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8FEC" w14:textId="773B3951" w:rsidR="000D3B86" w:rsidRPr="004124C2" w:rsidRDefault="00BC3A2E" w:rsidP="004124C2">
      <w:pPr>
        <w:pStyle w:val="Ttulo1"/>
        <w:numPr>
          <w:ilvl w:val="0"/>
          <w:numId w:val="1"/>
        </w:numPr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>IDENTIFICACIÓN DE LA SUSTANCIA / MEZCLA Y DE LA EMPRESA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ab/>
        <w:t xml:space="preserve">           </w:t>
      </w:r>
    </w:p>
    <w:p w14:paraId="126948C8" w14:textId="77777777" w:rsidR="000D3B86" w:rsidRPr="00BC3A2E" w:rsidRDefault="000D3B86" w:rsidP="00BC3A2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Identificador del producto</w:t>
      </w:r>
    </w:p>
    <w:p w14:paraId="562A4F99" w14:textId="2404E391" w:rsidR="00CE1898" w:rsidRDefault="000D3B86" w:rsidP="00C4591F">
      <w:pPr>
        <w:pStyle w:val="Textoindependiente"/>
        <w:spacing w:after="0" w:line="240" w:lineRule="auto"/>
        <w:ind w:left="839"/>
        <w:contextualSpacing/>
        <w:rPr>
          <w:rFonts w:ascii="Source Sans Pro" w:hAnsi="Source Sans Pro"/>
          <w:b/>
          <w:i w:val="0"/>
          <w:iCs w:val="0"/>
          <w:w w:val="90"/>
        </w:rPr>
      </w:pPr>
      <w:r w:rsidRPr="00BC3A2E">
        <w:rPr>
          <w:rFonts w:ascii="Source Sans Pro" w:hAnsi="Source Sans Pro"/>
          <w:i w:val="0"/>
          <w:iCs w:val="0"/>
          <w:w w:val="95"/>
        </w:rPr>
        <w:t xml:space="preserve">Nombre del producto: </w:t>
      </w:r>
    </w:p>
    <w:p w14:paraId="05625603" w14:textId="555DD471" w:rsidR="00C4591F" w:rsidRPr="00B67752" w:rsidRDefault="00C4591F" w:rsidP="00B67752">
      <w:pPr>
        <w:spacing w:after="0" w:line="240" w:lineRule="auto"/>
        <w:ind w:left="2124"/>
        <w:contextualSpacing/>
        <w:rPr>
          <w:i w:val="0"/>
          <w:iCs w:val="0"/>
        </w:rPr>
      </w:pPr>
      <w:r w:rsidRPr="00C4591F">
        <w:rPr>
          <w:rFonts w:ascii="Source Sans Pro" w:hAnsi="Source Sans Pro"/>
          <w:b/>
          <w:i w:val="0"/>
          <w:iCs w:val="0"/>
          <w:w w:val="90"/>
        </w:rPr>
        <w:t>30448 Rex Espuma PU, c/</w:t>
      </w:r>
      <w:proofErr w:type="spellStart"/>
      <w:r w:rsidRPr="00C4591F">
        <w:rPr>
          <w:rFonts w:ascii="Source Sans Pro" w:hAnsi="Source Sans Pro"/>
          <w:b/>
          <w:i w:val="0"/>
          <w:iCs w:val="0"/>
          <w:w w:val="90"/>
        </w:rPr>
        <w:t>aplic</w:t>
      </w:r>
      <w:proofErr w:type="spellEnd"/>
      <w:r w:rsidRPr="00C4591F">
        <w:rPr>
          <w:rFonts w:ascii="Source Sans Pro" w:hAnsi="Source Sans Pro"/>
          <w:b/>
          <w:i w:val="0"/>
          <w:iCs w:val="0"/>
          <w:w w:val="90"/>
        </w:rPr>
        <w:t>, Tarro 500 ml x 12</w:t>
      </w:r>
      <w:r w:rsidRPr="00C4591F">
        <w:rPr>
          <w:rFonts w:ascii="Source Sans Pro" w:hAnsi="Source Sans Pro"/>
          <w:b/>
          <w:i w:val="0"/>
          <w:iCs w:val="0"/>
          <w:w w:val="90"/>
        </w:rPr>
        <w:br/>
        <w:t>30450 Rex Espuma PU, c/</w:t>
      </w:r>
      <w:proofErr w:type="spellStart"/>
      <w:r w:rsidRPr="00C4591F">
        <w:rPr>
          <w:rFonts w:ascii="Source Sans Pro" w:hAnsi="Source Sans Pro"/>
          <w:b/>
          <w:i w:val="0"/>
          <w:iCs w:val="0"/>
          <w:w w:val="90"/>
        </w:rPr>
        <w:t>aplic</w:t>
      </w:r>
      <w:proofErr w:type="spellEnd"/>
      <w:r w:rsidRPr="00C4591F">
        <w:rPr>
          <w:rFonts w:ascii="Source Sans Pro" w:hAnsi="Source Sans Pro"/>
          <w:b/>
          <w:i w:val="0"/>
          <w:iCs w:val="0"/>
          <w:w w:val="90"/>
        </w:rPr>
        <w:t>, Tarro 750 ml x 12</w:t>
      </w:r>
      <w:r w:rsidRPr="00C4591F">
        <w:rPr>
          <w:rFonts w:ascii="Source Sans Pro" w:hAnsi="Source Sans Pro"/>
          <w:b/>
          <w:i w:val="0"/>
          <w:iCs w:val="0"/>
          <w:w w:val="90"/>
        </w:rPr>
        <w:br/>
        <w:t>30449 Rex Espuma PU ignifuga, c/</w:t>
      </w:r>
      <w:proofErr w:type="spellStart"/>
      <w:r w:rsidRPr="00C4591F">
        <w:rPr>
          <w:rFonts w:ascii="Source Sans Pro" w:hAnsi="Source Sans Pro"/>
          <w:b/>
          <w:i w:val="0"/>
          <w:iCs w:val="0"/>
          <w:w w:val="90"/>
        </w:rPr>
        <w:t>aplic,Tarro</w:t>
      </w:r>
      <w:proofErr w:type="spellEnd"/>
      <w:r w:rsidRPr="00C4591F">
        <w:rPr>
          <w:rFonts w:ascii="Source Sans Pro" w:hAnsi="Source Sans Pro"/>
          <w:b/>
          <w:i w:val="0"/>
          <w:iCs w:val="0"/>
          <w:w w:val="90"/>
        </w:rPr>
        <w:t xml:space="preserve"> 750 ml x 12 CA</w:t>
      </w:r>
      <w:r>
        <w:rPr>
          <w:rFonts w:ascii="SourceSansPro" w:hAnsi="SourceSansPro"/>
          <w:sz w:val="22"/>
          <w:szCs w:val="22"/>
        </w:rPr>
        <w:t xml:space="preserve"> </w:t>
      </w:r>
    </w:p>
    <w:p w14:paraId="48832395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Detalles</w:t>
      </w:r>
      <w:r w:rsidRPr="00BC3A2E">
        <w:rPr>
          <w:rFonts w:ascii="Source Sans Pro" w:hAnsi="Source Sans Pro"/>
          <w:i w:val="0"/>
          <w:iCs w:val="0"/>
          <w:color w:val="211E1E"/>
          <w:spacing w:val="-14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fabricante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o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proveedor</w:t>
      </w:r>
    </w:p>
    <w:p w14:paraId="69F8E39E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Empresa:</w:t>
      </w:r>
      <w:r w:rsidRPr="005B4291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Rex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Adhesivos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proofErr w:type="spellStart"/>
      <w:r w:rsidRPr="005B4291">
        <w:rPr>
          <w:rFonts w:ascii="Source Sans Pro" w:hAnsi="Source Sans Pro"/>
          <w:i w:val="0"/>
          <w:iCs w:val="0"/>
          <w:w w:val="95"/>
        </w:rPr>
        <w:t>SpA</w:t>
      </w:r>
      <w:proofErr w:type="spellEnd"/>
    </w:p>
    <w:p w14:paraId="0C411219" w14:textId="3BBF45AB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spacing w:val="5"/>
          <w:w w:val="90"/>
        </w:rPr>
      </w:pPr>
      <w:r w:rsidRPr="005B4291">
        <w:rPr>
          <w:rFonts w:ascii="Source Sans Pro" w:hAnsi="Source Sans Pro"/>
          <w:i w:val="0"/>
          <w:iCs w:val="0"/>
          <w:w w:val="90"/>
        </w:rPr>
        <w:t>Dirección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de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la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Oficina: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Amun</w:t>
      </w:r>
      <w:r w:rsidR="00681652">
        <w:rPr>
          <w:rFonts w:ascii="Source Sans Pro" w:hAnsi="Source Sans Pro"/>
          <w:i w:val="0"/>
          <w:iCs w:val="0"/>
          <w:w w:val="90"/>
        </w:rPr>
        <w:t>á</w:t>
      </w:r>
      <w:r w:rsidRPr="005B4291">
        <w:rPr>
          <w:rFonts w:ascii="Source Sans Pro" w:hAnsi="Source Sans Pro"/>
          <w:i w:val="0"/>
          <w:iCs w:val="0"/>
          <w:w w:val="90"/>
        </w:rPr>
        <w:t>tegui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232,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proofErr w:type="spellStart"/>
      <w:r w:rsidRPr="005B4291">
        <w:rPr>
          <w:rFonts w:ascii="Source Sans Pro" w:hAnsi="Source Sans Pro"/>
          <w:i w:val="0"/>
          <w:iCs w:val="0"/>
          <w:w w:val="90"/>
        </w:rPr>
        <w:t>of</w:t>
      </w:r>
      <w:proofErr w:type="spellEnd"/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2001,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Santiago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</w:p>
    <w:p w14:paraId="375FF990" w14:textId="41F63B6E" w:rsidR="000D3B86" w:rsidRPr="007C77B8" w:rsidRDefault="004124C2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C77B8">
        <w:rPr>
          <w:rFonts w:ascii="Source Sans Pro" w:hAnsi="Source Sans Pro"/>
          <w:i w:val="0"/>
          <w:iCs w:val="0"/>
          <w:w w:val="90"/>
        </w:rPr>
        <w:t>www.rex.cl</w:t>
      </w:r>
    </w:p>
    <w:p w14:paraId="77F5D0CA" w14:textId="117A2580" w:rsidR="000D3B86" w:rsidRDefault="000D3B86" w:rsidP="005B4291">
      <w:pPr>
        <w:pStyle w:val="Sinespaciado"/>
        <w:ind w:left="506"/>
        <w:rPr>
          <w:rStyle w:val="Hipervnculo"/>
          <w:rFonts w:ascii="Source Sans Pro" w:hAnsi="Source Sans Pro"/>
          <w:i w:val="0"/>
          <w:iCs w:val="0"/>
          <w:color w:val="000000" w:themeColor="text1"/>
          <w:w w:val="90"/>
        </w:rPr>
      </w:pPr>
      <w:r w:rsidRPr="007C77B8">
        <w:rPr>
          <w:rFonts w:ascii="Source Sans Pro" w:hAnsi="Source Sans Pro"/>
          <w:i w:val="0"/>
          <w:iCs w:val="0"/>
          <w:color w:val="000000" w:themeColor="text1"/>
          <w:w w:val="90"/>
        </w:rPr>
        <w:t>E-mail:</w:t>
      </w:r>
      <w:r w:rsidRPr="007C77B8">
        <w:rPr>
          <w:rFonts w:ascii="Source Sans Pro" w:hAnsi="Source Sans Pro"/>
          <w:i w:val="0"/>
          <w:iCs w:val="0"/>
          <w:color w:val="000000" w:themeColor="text1"/>
          <w:spacing w:val="10"/>
          <w:w w:val="90"/>
        </w:rPr>
        <w:t xml:space="preserve"> </w:t>
      </w:r>
      <w:hyperlink r:id="rId8" w:history="1">
        <w:r w:rsidRPr="007C77B8">
          <w:rPr>
            <w:rStyle w:val="Hipervnculo"/>
            <w:rFonts w:ascii="Source Sans Pro" w:hAnsi="Source Sans Pro"/>
            <w:i w:val="0"/>
            <w:iCs w:val="0"/>
            <w:color w:val="000000" w:themeColor="text1"/>
            <w:w w:val="90"/>
          </w:rPr>
          <w:t>contacto@rex.cl</w:t>
        </w:r>
      </w:hyperlink>
    </w:p>
    <w:p w14:paraId="15FD6BA1" w14:textId="60E4B84D" w:rsidR="00944621" w:rsidRPr="007C77B8" w:rsidRDefault="00944621" w:rsidP="005B4291">
      <w:pPr>
        <w:pStyle w:val="Sinespaciado"/>
        <w:ind w:left="506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  <w:w w:val="90"/>
        </w:rPr>
        <w:t>Fono servicio al consumidor:</w:t>
      </w:r>
      <w:r>
        <w:rPr>
          <w:rFonts w:ascii="Source Sans Pro" w:hAnsi="Source Sans Pro"/>
          <w:i w:val="0"/>
          <w:iCs w:val="0"/>
          <w:color w:val="000000" w:themeColor="text1"/>
        </w:rPr>
        <w:t xml:space="preserve"> +562 3262 6712</w:t>
      </w:r>
    </w:p>
    <w:p w14:paraId="2C57E087" w14:textId="79075FC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Número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de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: </w:t>
      </w:r>
      <w:r w:rsidR="00BC0460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Corporación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Rita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Chile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–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Fono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emergencias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+56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2777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1994</w:t>
      </w:r>
    </w:p>
    <w:p w14:paraId="424D5A5C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62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recomendado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producto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químico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y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restricciones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</w:p>
    <w:p w14:paraId="2C90418E" w14:textId="5D4FC3F2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>Uso recomendado:</w:t>
      </w:r>
      <w:r w:rsidR="00C4591F">
        <w:rPr>
          <w:rFonts w:ascii="Source Sans Pro" w:hAnsi="Source Sans Pro"/>
          <w:i w:val="0"/>
          <w:iCs w:val="0"/>
          <w:w w:val="95"/>
        </w:rPr>
        <w:t xml:space="preserve"> sellador de construcción</w:t>
      </w:r>
      <w:r w:rsidR="00944621" w:rsidRPr="00944621">
        <w:rPr>
          <w:rFonts w:ascii="Source Sans Pro" w:hAnsi="Source Sans Pro"/>
          <w:i w:val="0"/>
          <w:iCs w:val="0"/>
          <w:w w:val="95"/>
        </w:rPr>
        <w:t>.</w:t>
      </w:r>
    </w:p>
    <w:p w14:paraId="6C3713D7" w14:textId="2E9AD021" w:rsidR="004124C2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Asesorado contra: En este momento no tenemos información sobre restricciones de uso. Se incluirán en </w:t>
      </w:r>
      <w:r w:rsidR="004124C2" w:rsidRPr="005B4291">
        <w:rPr>
          <w:rFonts w:ascii="Source Sans Pro" w:hAnsi="Source Sans Pro"/>
          <w:i w:val="0"/>
          <w:iCs w:val="0"/>
          <w:w w:val="95"/>
        </w:rPr>
        <w:t xml:space="preserve">este   documento </w:t>
      </w:r>
      <w:r w:rsidRPr="005B4291">
        <w:rPr>
          <w:rFonts w:ascii="Source Sans Pro" w:hAnsi="Source Sans Pro"/>
          <w:i w:val="0"/>
          <w:iCs w:val="0"/>
          <w:w w:val="95"/>
        </w:rPr>
        <w:t>cuando estén disponibles.</w:t>
      </w:r>
    </w:p>
    <w:p w14:paraId="2553432D" w14:textId="085F36FB" w:rsidR="00E54326" w:rsidRPr="00BC3A2E" w:rsidRDefault="00E54326" w:rsidP="00E5432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62"/>
        <w:ind w:left="506" w:hanging="378"/>
        <w:rPr>
          <w:rFonts w:ascii="Source Sans Pro" w:hAnsi="Source Sans Pro"/>
          <w:i w:val="0"/>
          <w:iCs w:val="0"/>
          <w:color w:val="211E1E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Tipo de mezcla</w:t>
      </w:r>
    </w:p>
    <w:p w14:paraId="65230BAF" w14:textId="08C00EE2" w:rsidR="00E54326" w:rsidRDefault="00E54326" w:rsidP="00E54326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813E3F">
        <w:rPr>
          <w:rFonts w:ascii="Source Sans Pro" w:hAnsi="Source Sans Pro"/>
          <w:i w:val="0"/>
          <w:iCs w:val="0"/>
          <w:w w:val="95"/>
        </w:rPr>
        <w:t xml:space="preserve">Mezcla </w:t>
      </w:r>
      <w:r w:rsidR="006A186C" w:rsidRPr="00813E3F">
        <w:rPr>
          <w:rFonts w:ascii="Source Sans Pro" w:hAnsi="Source Sans Pro"/>
          <w:i w:val="0"/>
          <w:iCs w:val="0"/>
          <w:w w:val="95"/>
        </w:rPr>
        <w:t>no i</w:t>
      </w:r>
      <w:r w:rsidRPr="00813E3F">
        <w:rPr>
          <w:rFonts w:ascii="Source Sans Pro" w:hAnsi="Source Sans Pro"/>
          <w:i w:val="0"/>
          <w:iCs w:val="0"/>
          <w:w w:val="95"/>
        </w:rPr>
        <w:t>ndustrial.</w:t>
      </w:r>
    </w:p>
    <w:p w14:paraId="665CDE2D" w14:textId="0F6085DC" w:rsidR="00DD61B2" w:rsidRPr="00681652" w:rsidRDefault="004124C2" w:rsidP="00DD61B2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IDENTIFICACIÓN </w:t>
      </w:r>
      <w:r>
        <w:rPr>
          <w:rFonts w:ascii="Source Sans Pro" w:hAnsi="Source Sans Pro"/>
          <w:i w:val="0"/>
          <w:iCs w:val="0"/>
          <w:color w:val="000000" w:themeColor="text1"/>
        </w:rPr>
        <w:t>DE PELIGROS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          </w:t>
      </w:r>
    </w:p>
    <w:p w14:paraId="5F31851C" w14:textId="18B87440" w:rsidR="004124C2" w:rsidRDefault="005B4291" w:rsidP="004124C2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Clasificación </w:t>
      </w:r>
      <w:r w:rsidR="00C4591F">
        <w:rPr>
          <w:rFonts w:ascii="Source Sans Pro" w:hAnsi="Source Sans Pro"/>
          <w:i w:val="0"/>
          <w:iCs w:val="0"/>
          <w:color w:val="211E1E"/>
          <w:w w:val="95"/>
        </w:rPr>
        <w:t>GHS</w:t>
      </w:r>
    </w:p>
    <w:p w14:paraId="113E0342" w14:textId="77777777" w:rsidR="00BC0460" w:rsidRDefault="00BC0460" w:rsidP="00BC0460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BC0460">
        <w:rPr>
          <w:rFonts w:ascii="Source Sans Pro" w:hAnsi="Source Sans Pro"/>
          <w:i w:val="0"/>
          <w:iCs w:val="0"/>
        </w:rPr>
        <w:t xml:space="preserve">Aerosol inflamable: Categoría 1 </w:t>
      </w:r>
    </w:p>
    <w:p w14:paraId="2490899B" w14:textId="3FFDAE8E" w:rsidR="006D7D1D" w:rsidRDefault="006D7D1D" w:rsidP="006D7D1D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Etiquetado del GHS</w:t>
      </w:r>
    </w:p>
    <w:p w14:paraId="5CBEAC21" w14:textId="417D65A1" w:rsidR="005A058F" w:rsidRPr="009336D9" w:rsidRDefault="00681652" w:rsidP="009336D9">
      <w:pPr>
        <w:pStyle w:val="Sinespaciado"/>
        <w:ind w:left="506"/>
        <w:rPr>
          <w:rFonts w:ascii="Source Sans Pro" w:hAnsi="Source Sans Pro"/>
          <w:b/>
          <w:bCs/>
          <w:i w:val="0"/>
          <w:iCs w:val="0"/>
          <w:w w:val="95"/>
        </w:rPr>
      </w:pPr>
      <w:r w:rsidRPr="009017D8">
        <w:rPr>
          <w:rFonts w:ascii="Times New Roman" w:eastAsia="Times New Roman" w:hAnsi="Times New Roman" w:cs="Times New Roman"/>
          <w:i w:val="0"/>
          <w:iCs w:val="0"/>
          <w:noProof/>
          <w:sz w:val="24"/>
          <w:szCs w:val="24"/>
          <w:lang w:eastAsia="es-MX"/>
        </w:rPr>
        <w:drawing>
          <wp:anchor distT="0" distB="0" distL="114300" distR="114300" simplePos="0" relativeHeight="251693056" behindDoc="0" locked="0" layoutInCell="1" allowOverlap="1" wp14:anchorId="4FD08910" wp14:editId="48702CC4">
            <wp:simplePos x="0" y="0"/>
            <wp:positionH relativeFrom="column">
              <wp:posOffset>1711569</wp:posOffset>
            </wp:positionH>
            <wp:positionV relativeFrom="paragraph">
              <wp:posOffset>249897</wp:posOffset>
            </wp:positionV>
            <wp:extent cx="2836985" cy="738505"/>
            <wp:effectExtent l="0" t="0" r="0" b="0"/>
            <wp:wrapNone/>
            <wp:docPr id="19264514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451476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2"/>
                    <a:stretch/>
                  </pic:blipFill>
                  <pic:spPr bwMode="auto">
                    <a:xfrm>
                      <a:off x="0" y="0"/>
                      <a:ext cx="2836985" cy="738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7D1D" w:rsidRPr="009336D9">
        <w:rPr>
          <w:rFonts w:ascii="Source Sans Pro" w:hAnsi="Source Sans Pro"/>
          <w:b/>
          <w:bCs/>
          <w:i w:val="0"/>
          <w:iCs w:val="0"/>
          <w:w w:val="95"/>
        </w:rPr>
        <w:t>Pictograma de peligro</w:t>
      </w:r>
    </w:p>
    <w:p w14:paraId="586A1454" w14:textId="70792718" w:rsidR="00DF0784" w:rsidRDefault="00DF0784" w:rsidP="009336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es-MX"/>
        </w:rPr>
      </w:pPr>
    </w:p>
    <w:p w14:paraId="5977DB1F" w14:textId="77777777" w:rsidR="005C5DFF" w:rsidRDefault="005C5DFF" w:rsidP="009336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es-MX"/>
        </w:rPr>
      </w:pPr>
    </w:p>
    <w:p w14:paraId="38EF94A2" w14:textId="77777777" w:rsidR="00681652" w:rsidRDefault="00681652" w:rsidP="009336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es-MX"/>
        </w:rPr>
      </w:pPr>
    </w:p>
    <w:p w14:paraId="67701F7C" w14:textId="77777777" w:rsidR="00C4591F" w:rsidRPr="00C4591F" w:rsidRDefault="00C4591F" w:rsidP="00C4591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SansPro" w:hAnsi="SourceSansPro"/>
          <w:sz w:val="22"/>
          <w:szCs w:val="22"/>
        </w:rPr>
        <w:t xml:space="preserve">R12 Extremadamente inflamable. Envase presurizado, la temperatura de almacenamiento no puede exceder los 50 ° C para evitar sobrepresiones que pueden romper el envase. R36/37/38 Irrita los ojos, la </w:t>
      </w:r>
      <w:r w:rsidRPr="00C4591F">
        <w:rPr>
          <w:rFonts w:ascii="Source Sans Pro" w:hAnsi="Source Sans Pro"/>
          <w:i w:val="0"/>
          <w:iCs w:val="0"/>
        </w:rPr>
        <w:t xml:space="preserve">piel y las </w:t>
      </w:r>
      <w:proofErr w:type="spellStart"/>
      <w:r w:rsidRPr="00C4591F">
        <w:rPr>
          <w:rFonts w:ascii="Source Sans Pro" w:hAnsi="Source Sans Pro"/>
          <w:i w:val="0"/>
          <w:iCs w:val="0"/>
        </w:rPr>
        <w:t>vías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respiratorias. Personas que sufran reacciones </w:t>
      </w:r>
      <w:proofErr w:type="spellStart"/>
      <w:r w:rsidRPr="00C4591F">
        <w:rPr>
          <w:rFonts w:ascii="Source Sans Pro" w:hAnsi="Source Sans Pro"/>
          <w:i w:val="0"/>
          <w:iCs w:val="0"/>
        </w:rPr>
        <w:t>alérgicas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al isocianato no deben entrar en contacto. </w:t>
      </w:r>
    </w:p>
    <w:p w14:paraId="70D030F4" w14:textId="77777777" w:rsidR="00C4591F" w:rsidRPr="00C4591F" w:rsidRDefault="00C4591F" w:rsidP="00C459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4591F">
        <w:rPr>
          <w:rFonts w:ascii="Source Sans Pro" w:hAnsi="Source Sans Pro"/>
          <w:i w:val="0"/>
          <w:iCs w:val="0"/>
        </w:rPr>
        <w:lastRenderedPageBreak/>
        <w:t>Palabra de advertencia: Peligro</w:t>
      </w:r>
      <w:r w:rsidRPr="00C4591F">
        <w:rPr>
          <w:rFonts w:ascii="Source Sans Pro" w:hAnsi="Source Sans Pro"/>
          <w:i w:val="0"/>
          <w:iCs w:val="0"/>
        </w:rPr>
        <w:br/>
        <w:t>Declaraciones de peligro</w:t>
      </w:r>
      <w:r w:rsidRPr="00C4591F">
        <w:rPr>
          <w:rFonts w:ascii="Source Sans Pro" w:hAnsi="Source Sans Pro"/>
          <w:i w:val="0"/>
          <w:iCs w:val="0"/>
        </w:rPr>
        <w:br/>
        <w:t>H222: Aerosol extremadamente inflamable.</w:t>
      </w:r>
      <w:r w:rsidRPr="00C4591F">
        <w:rPr>
          <w:rFonts w:ascii="Source Sans Pro" w:hAnsi="Source Sans Pro"/>
          <w:i w:val="0"/>
          <w:iCs w:val="0"/>
        </w:rPr>
        <w:br/>
        <w:t xml:space="preserve">H280: Contiene gas a </w:t>
      </w:r>
      <w:proofErr w:type="spellStart"/>
      <w:r w:rsidRPr="00C4591F">
        <w:rPr>
          <w:rFonts w:ascii="Source Sans Pro" w:hAnsi="Source Sans Pro"/>
          <w:i w:val="0"/>
          <w:iCs w:val="0"/>
        </w:rPr>
        <w:t>presión</w:t>
      </w:r>
      <w:proofErr w:type="spellEnd"/>
      <w:r w:rsidRPr="00C4591F">
        <w:rPr>
          <w:rFonts w:ascii="Source Sans Pro" w:hAnsi="Source Sans Pro"/>
          <w:i w:val="0"/>
          <w:iCs w:val="0"/>
        </w:rPr>
        <w:t>; Puede explotar si se calienta.</w:t>
      </w:r>
      <w:r w:rsidRPr="00C4591F">
        <w:rPr>
          <w:rFonts w:ascii="Source Sans Pro" w:hAnsi="Source Sans Pro"/>
          <w:i w:val="0"/>
          <w:iCs w:val="0"/>
        </w:rPr>
        <w:br/>
        <w:t>H315: Causa irritación de la piel.</w:t>
      </w:r>
      <w:r w:rsidRPr="00C4591F">
        <w:rPr>
          <w:rFonts w:ascii="Source Sans Pro" w:hAnsi="Source Sans Pro"/>
          <w:i w:val="0"/>
          <w:iCs w:val="0"/>
        </w:rPr>
        <w:br/>
        <w:t xml:space="preserve">H317: Puede provocar una </w:t>
      </w:r>
      <w:proofErr w:type="spellStart"/>
      <w:r w:rsidRPr="00C4591F">
        <w:rPr>
          <w:rFonts w:ascii="Source Sans Pro" w:hAnsi="Source Sans Pro"/>
          <w:i w:val="0"/>
          <w:iCs w:val="0"/>
        </w:rPr>
        <w:t>reacción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C4591F">
        <w:rPr>
          <w:rFonts w:ascii="Source Sans Pro" w:hAnsi="Source Sans Pro"/>
          <w:i w:val="0"/>
          <w:iCs w:val="0"/>
        </w:rPr>
        <w:t>alérgica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en la piel.</w:t>
      </w:r>
      <w:r w:rsidRPr="00C4591F">
        <w:rPr>
          <w:rFonts w:ascii="Source Sans Pro" w:hAnsi="Source Sans Pro"/>
          <w:i w:val="0"/>
          <w:iCs w:val="0"/>
        </w:rPr>
        <w:br/>
        <w:t>H319: Causa irritación ocular grave.</w:t>
      </w:r>
      <w:r w:rsidRPr="00C4591F">
        <w:rPr>
          <w:rFonts w:ascii="Source Sans Pro" w:hAnsi="Source Sans Pro"/>
          <w:i w:val="0"/>
          <w:iCs w:val="0"/>
        </w:rPr>
        <w:br/>
        <w:t xml:space="preserve">H332: Nocivo por </w:t>
      </w:r>
      <w:proofErr w:type="spellStart"/>
      <w:r w:rsidRPr="00C4591F">
        <w:rPr>
          <w:rFonts w:ascii="Source Sans Pro" w:hAnsi="Source Sans Pro"/>
          <w:i w:val="0"/>
          <w:iCs w:val="0"/>
        </w:rPr>
        <w:t>inhalación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H334: Puede causar </w:t>
      </w:r>
      <w:proofErr w:type="spellStart"/>
      <w:r w:rsidRPr="00C4591F">
        <w:rPr>
          <w:rFonts w:ascii="Source Sans Pro" w:hAnsi="Source Sans Pro"/>
          <w:i w:val="0"/>
          <w:iCs w:val="0"/>
        </w:rPr>
        <w:t>síntomas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de alergia o asma o dificultad para respirar si se inhala. H373: Puede causar </w:t>
      </w:r>
      <w:proofErr w:type="spellStart"/>
      <w:r w:rsidRPr="00C4591F">
        <w:rPr>
          <w:rFonts w:ascii="Source Sans Pro" w:hAnsi="Source Sans Pro"/>
          <w:i w:val="0"/>
          <w:iCs w:val="0"/>
        </w:rPr>
        <w:t>síntomas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de alergia o asma o dificultad para respirar si se inhala.</w:t>
      </w:r>
      <w:r w:rsidRPr="00C4591F">
        <w:rPr>
          <w:rFonts w:ascii="Source Sans Pro" w:hAnsi="Source Sans Pro"/>
          <w:i w:val="0"/>
          <w:iCs w:val="0"/>
        </w:rPr>
        <w:br/>
        <w:t>Consejos de prudencia</w:t>
      </w:r>
      <w:r w:rsidRPr="00C4591F">
        <w:rPr>
          <w:rFonts w:ascii="Source Sans Pro" w:hAnsi="Source Sans Pro"/>
          <w:i w:val="0"/>
          <w:iCs w:val="0"/>
        </w:rPr>
        <w:br/>
      </w:r>
      <w:proofErr w:type="spellStart"/>
      <w:r w:rsidRPr="00C4591F">
        <w:rPr>
          <w:rFonts w:ascii="Source Sans Pro" w:hAnsi="Source Sans Pro"/>
          <w:i w:val="0"/>
          <w:iCs w:val="0"/>
        </w:rPr>
        <w:t>Prevención</w:t>
      </w:r>
      <w:proofErr w:type="spellEnd"/>
      <w:r w:rsidRPr="00C4591F">
        <w:rPr>
          <w:rFonts w:ascii="Source Sans Pro" w:hAnsi="Source Sans Pro"/>
          <w:i w:val="0"/>
          <w:iCs w:val="0"/>
        </w:rPr>
        <w:br/>
        <w:t xml:space="preserve">P202: No manipular hasta que se hayan </w:t>
      </w:r>
      <w:proofErr w:type="spellStart"/>
      <w:r w:rsidRPr="00C4591F">
        <w:rPr>
          <w:rFonts w:ascii="Source Sans Pro" w:hAnsi="Source Sans Pro"/>
          <w:i w:val="0"/>
          <w:iCs w:val="0"/>
        </w:rPr>
        <w:t>leído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y comprendido todas las precauciones de seguridad. P210: Mantener alejado del calor / chispas / llamas abiertas / superficies calientes. No Fumar P211: No pulverizar sobre una llama abierta u otra fuente de </w:t>
      </w:r>
      <w:proofErr w:type="spellStart"/>
      <w:r w:rsidRPr="00C4591F">
        <w:rPr>
          <w:rFonts w:ascii="Source Sans Pro" w:hAnsi="Source Sans Pro"/>
          <w:i w:val="0"/>
          <w:iCs w:val="0"/>
        </w:rPr>
        <w:t>ignición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P251: Recipiente a </w:t>
      </w:r>
      <w:proofErr w:type="spellStart"/>
      <w:r w:rsidRPr="00C4591F">
        <w:rPr>
          <w:rFonts w:ascii="Source Sans Pro" w:hAnsi="Source Sans Pro"/>
          <w:i w:val="0"/>
          <w:iCs w:val="0"/>
        </w:rPr>
        <w:t>presión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: No perforar o quemar, incluso </w:t>
      </w:r>
      <w:proofErr w:type="spellStart"/>
      <w:r w:rsidRPr="00C4591F">
        <w:rPr>
          <w:rFonts w:ascii="Source Sans Pro" w:hAnsi="Source Sans Pro"/>
          <w:i w:val="0"/>
          <w:iCs w:val="0"/>
        </w:rPr>
        <w:t>después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de su uso.</w:t>
      </w:r>
      <w:r w:rsidRPr="00C4591F">
        <w:rPr>
          <w:rFonts w:ascii="Source Sans Pro" w:hAnsi="Source Sans Pro"/>
          <w:i w:val="0"/>
          <w:iCs w:val="0"/>
        </w:rPr>
        <w:br/>
        <w:t>P261:Evite respirar el polvo / el humo / el gas / la niebla / los vapores / el aerosol.</w:t>
      </w:r>
      <w:r w:rsidRPr="00C4591F">
        <w:rPr>
          <w:rFonts w:ascii="Source Sans Pro" w:hAnsi="Source Sans Pro"/>
          <w:i w:val="0"/>
          <w:iCs w:val="0"/>
        </w:rPr>
        <w:br/>
        <w:t xml:space="preserve">P264: </w:t>
      </w:r>
      <w:proofErr w:type="spellStart"/>
      <w:r w:rsidRPr="00C4591F">
        <w:rPr>
          <w:rFonts w:ascii="Source Sans Pro" w:hAnsi="Source Sans Pro"/>
          <w:i w:val="0"/>
          <w:iCs w:val="0"/>
        </w:rPr>
        <w:t>Lávese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las manos y otras </w:t>
      </w:r>
      <w:proofErr w:type="spellStart"/>
      <w:r w:rsidRPr="00C4591F">
        <w:rPr>
          <w:rFonts w:ascii="Source Sans Pro" w:hAnsi="Source Sans Pro"/>
          <w:i w:val="0"/>
          <w:iCs w:val="0"/>
        </w:rPr>
        <w:t>áreas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de la piel expuestas al material </w:t>
      </w:r>
      <w:proofErr w:type="spellStart"/>
      <w:r w:rsidRPr="00C4591F">
        <w:rPr>
          <w:rFonts w:ascii="Source Sans Pro" w:hAnsi="Source Sans Pro"/>
          <w:i w:val="0"/>
          <w:iCs w:val="0"/>
        </w:rPr>
        <w:t>después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de su </w:t>
      </w:r>
      <w:proofErr w:type="spellStart"/>
      <w:r w:rsidRPr="00C4591F">
        <w:rPr>
          <w:rFonts w:ascii="Source Sans Pro" w:hAnsi="Source Sans Pro"/>
          <w:i w:val="0"/>
          <w:iCs w:val="0"/>
        </w:rPr>
        <w:t>manipulación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. P271: </w:t>
      </w:r>
      <w:proofErr w:type="spellStart"/>
      <w:r w:rsidRPr="00C4591F">
        <w:rPr>
          <w:rFonts w:ascii="Source Sans Pro" w:hAnsi="Source Sans Pro"/>
          <w:i w:val="0"/>
          <w:iCs w:val="0"/>
        </w:rPr>
        <w:t>Úselo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solo al aire libre o en un </w:t>
      </w:r>
      <w:proofErr w:type="spellStart"/>
      <w:r w:rsidRPr="00C4591F">
        <w:rPr>
          <w:rFonts w:ascii="Source Sans Pro" w:hAnsi="Source Sans Pro"/>
          <w:i w:val="0"/>
          <w:iCs w:val="0"/>
        </w:rPr>
        <w:t>área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bien ventilada.</w:t>
      </w:r>
      <w:r w:rsidRPr="00C4591F">
        <w:rPr>
          <w:rFonts w:ascii="Source Sans Pro" w:hAnsi="Source Sans Pro"/>
          <w:i w:val="0"/>
          <w:iCs w:val="0"/>
        </w:rPr>
        <w:br/>
        <w:t xml:space="preserve">P280: Use guantes protectores, ropa de </w:t>
      </w:r>
      <w:proofErr w:type="spellStart"/>
      <w:r w:rsidRPr="00C4591F">
        <w:rPr>
          <w:rFonts w:ascii="Source Sans Pro" w:hAnsi="Source Sans Pro"/>
          <w:i w:val="0"/>
          <w:iCs w:val="0"/>
        </w:rPr>
        <w:t>protección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y </w:t>
      </w:r>
      <w:proofErr w:type="spellStart"/>
      <w:r w:rsidRPr="00C4591F">
        <w:rPr>
          <w:rFonts w:ascii="Source Sans Pro" w:hAnsi="Source Sans Pro"/>
          <w:i w:val="0"/>
          <w:iCs w:val="0"/>
        </w:rPr>
        <w:t>protección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para los ojos.</w:t>
      </w:r>
      <w:r w:rsidRPr="00C4591F">
        <w:rPr>
          <w:rFonts w:ascii="Source Sans Pro" w:hAnsi="Source Sans Pro"/>
          <w:i w:val="0"/>
          <w:iCs w:val="0"/>
        </w:rPr>
        <w:br/>
        <w:t xml:space="preserve">P285: En caso de </w:t>
      </w:r>
      <w:proofErr w:type="spellStart"/>
      <w:r w:rsidRPr="00C4591F">
        <w:rPr>
          <w:rFonts w:ascii="Source Sans Pro" w:hAnsi="Source Sans Pro"/>
          <w:i w:val="0"/>
          <w:iCs w:val="0"/>
        </w:rPr>
        <w:t>ventilación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inadecuada, usar</w:t>
      </w:r>
      <w:r w:rsidRPr="00C4591F">
        <w:rPr>
          <w:rFonts w:ascii="SourceSansPro" w:hAnsi="SourceSansPro"/>
          <w:i w:val="0"/>
          <w:iCs w:val="0"/>
          <w:sz w:val="22"/>
          <w:szCs w:val="22"/>
        </w:rPr>
        <w:t xml:space="preserve"> </w:t>
      </w:r>
      <w:proofErr w:type="spellStart"/>
      <w:r w:rsidRPr="00C4591F">
        <w:rPr>
          <w:rFonts w:ascii="SourceSansPro" w:hAnsi="SourceSansPro"/>
          <w:i w:val="0"/>
          <w:iCs w:val="0"/>
          <w:sz w:val="22"/>
          <w:szCs w:val="22"/>
        </w:rPr>
        <w:t>protección</w:t>
      </w:r>
      <w:proofErr w:type="spellEnd"/>
      <w:r w:rsidRPr="00C4591F">
        <w:rPr>
          <w:rFonts w:ascii="SourceSansPro" w:hAnsi="SourceSansPro"/>
          <w:i w:val="0"/>
          <w:iCs w:val="0"/>
          <w:sz w:val="22"/>
          <w:szCs w:val="22"/>
        </w:rPr>
        <w:t xml:space="preserve"> respiratoria.</w:t>
      </w:r>
      <w:r w:rsidRPr="00C4591F">
        <w:rPr>
          <w:rFonts w:ascii="SourceSansPro" w:hAnsi="SourceSansPro"/>
          <w:i w:val="0"/>
          <w:iCs w:val="0"/>
          <w:sz w:val="22"/>
          <w:szCs w:val="22"/>
        </w:rPr>
        <w:br/>
      </w:r>
      <w:r w:rsidRPr="00C4591F">
        <w:rPr>
          <w:rFonts w:ascii="Source Sans Pro" w:hAnsi="Source Sans Pro"/>
          <w:i w:val="0"/>
          <w:iCs w:val="0"/>
        </w:rPr>
        <w:t xml:space="preserve">P314: Obtenga consejo </w:t>
      </w:r>
      <w:proofErr w:type="spellStart"/>
      <w:r w:rsidRPr="00C4591F">
        <w:rPr>
          <w:rFonts w:ascii="Source Sans Pro" w:hAnsi="Source Sans Pro"/>
          <w:i w:val="0"/>
          <w:iCs w:val="0"/>
        </w:rPr>
        <w:t>médico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si se siente mal</w:t>
      </w:r>
      <w:r w:rsidRPr="00C4591F">
        <w:rPr>
          <w:rFonts w:ascii="Source Sans Pro" w:hAnsi="Source Sans Pro"/>
          <w:i w:val="0"/>
          <w:iCs w:val="0"/>
        </w:rPr>
        <w:br/>
        <w:t xml:space="preserve">P321: tratamiento </w:t>
      </w:r>
      <w:proofErr w:type="spellStart"/>
      <w:r w:rsidRPr="00C4591F">
        <w:rPr>
          <w:rFonts w:ascii="Source Sans Pro" w:hAnsi="Source Sans Pro"/>
          <w:i w:val="0"/>
          <w:iCs w:val="0"/>
        </w:rPr>
        <w:t>específico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(ver el consejo </w:t>
      </w:r>
      <w:proofErr w:type="spellStart"/>
      <w:r w:rsidRPr="00C4591F">
        <w:rPr>
          <w:rFonts w:ascii="Source Sans Pro" w:hAnsi="Source Sans Pro"/>
          <w:i w:val="0"/>
          <w:iCs w:val="0"/>
        </w:rPr>
        <w:t>médico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en esta etiqueta). </w:t>
      </w:r>
    </w:p>
    <w:p w14:paraId="02A95536" w14:textId="25AA31D8" w:rsidR="005940E7" w:rsidRPr="00C4591F" w:rsidRDefault="00C4591F" w:rsidP="00C459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4591F">
        <w:rPr>
          <w:rFonts w:ascii="Source Sans Pro" w:hAnsi="Source Sans Pro"/>
          <w:i w:val="0"/>
          <w:iCs w:val="0"/>
        </w:rPr>
        <w:t xml:space="preserve">P362: </w:t>
      </w:r>
      <w:proofErr w:type="spellStart"/>
      <w:r w:rsidRPr="00C4591F">
        <w:rPr>
          <w:rFonts w:ascii="Source Sans Pro" w:hAnsi="Source Sans Pro"/>
          <w:i w:val="0"/>
          <w:iCs w:val="0"/>
        </w:rPr>
        <w:t>Quítese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la ropa contaminada y </w:t>
      </w:r>
      <w:proofErr w:type="spellStart"/>
      <w:r w:rsidRPr="00C4591F">
        <w:rPr>
          <w:rFonts w:ascii="Source Sans Pro" w:hAnsi="Source Sans Pro"/>
          <w:i w:val="0"/>
          <w:iCs w:val="0"/>
        </w:rPr>
        <w:t>lavela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antes de reusarla.</w:t>
      </w:r>
      <w:r w:rsidRPr="00C4591F">
        <w:rPr>
          <w:rFonts w:ascii="Source Sans Pro" w:hAnsi="Source Sans Pro"/>
          <w:i w:val="0"/>
          <w:iCs w:val="0"/>
        </w:rPr>
        <w:br/>
        <w:t xml:space="preserve">P302 + P352 + P333 + P313: EN CASO DE CONTACTO CON LA PIEL: Lavar con abundante agua y </w:t>
      </w:r>
      <w:proofErr w:type="spellStart"/>
      <w:r w:rsidRPr="00C4591F">
        <w:rPr>
          <w:rFonts w:ascii="Source Sans Pro" w:hAnsi="Source Sans Pro"/>
          <w:i w:val="0"/>
          <w:iCs w:val="0"/>
        </w:rPr>
        <w:t>jabón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. Si ocurre irritación o sarpullido en la piel: </w:t>
      </w:r>
      <w:proofErr w:type="spellStart"/>
      <w:r w:rsidRPr="00C4591F">
        <w:rPr>
          <w:rFonts w:ascii="Source Sans Pro" w:hAnsi="Source Sans Pro"/>
          <w:i w:val="0"/>
          <w:iCs w:val="0"/>
        </w:rPr>
        <w:t>atención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C4591F">
        <w:rPr>
          <w:rFonts w:ascii="Source Sans Pro" w:hAnsi="Source Sans Pro"/>
          <w:i w:val="0"/>
          <w:iCs w:val="0"/>
        </w:rPr>
        <w:t>médica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P304 + P341: EN CASO DE CONTACTO CON LOS OJOS: Enjuagar cuidadosamente con agua durante varios mi- </w:t>
      </w:r>
      <w:proofErr w:type="spellStart"/>
      <w:r w:rsidRPr="00C4591F">
        <w:rPr>
          <w:rFonts w:ascii="Source Sans Pro" w:hAnsi="Source Sans Pro"/>
          <w:i w:val="0"/>
          <w:iCs w:val="0"/>
        </w:rPr>
        <w:t>nutos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. </w:t>
      </w:r>
      <w:proofErr w:type="spellStart"/>
      <w:r w:rsidRPr="00C4591F">
        <w:rPr>
          <w:rFonts w:ascii="Source Sans Pro" w:hAnsi="Source Sans Pro"/>
          <w:i w:val="0"/>
          <w:iCs w:val="0"/>
        </w:rPr>
        <w:t>Quítese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C4591F">
        <w:rPr>
          <w:rFonts w:ascii="Source Sans Pro" w:hAnsi="Source Sans Pro"/>
          <w:i w:val="0"/>
          <w:iCs w:val="0"/>
        </w:rPr>
        <w:t>lOs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lentes de contacto. </w:t>
      </w:r>
      <w:proofErr w:type="spellStart"/>
      <w:r w:rsidRPr="00C4591F">
        <w:rPr>
          <w:rFonts w:ascii="Source Sans Pro" w:hAnsi="Source Sans Pro"/>
          <w:i w:val="0"/>
          <w:iCs w:val="0"/>
        </w:rPr>
        <w:t>Continúe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enjuagando.</w:t>
      </w:r>
      <w:r w:rsidRPr="00C4591F">
        <w:rPr>
          <w:rFonts w:ascii="Source Sans Pro" w:hAnsi="Source Sans Pro"/>
          <w:i w:val="0"/>
          <w:iCs w:val="0"/>
        </w:rPr>
        <w:br/>
        <w:t xml:space="preserve">P332 + P313: En caso de irritación de la piel: Consultar a un </w:t>
      </w:r>
      <w:proofErr w:type="spellStart"/>
      <w:r w:rsidRPr="00C4591F">
        <w:rPr>
          <w:rFonts w:ascii="Source Sans Pro" w:hAnsi="Source Sans Pro"/>
          <w:i w:val="0"/>
          <w:iCs w:val="0"/>
        </w:rPr>
        <w:t>médico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P337 + P313: Si persiste la irritación ocular: Consultar a un </w:t>
      </w:r>
      <w:proofErr w:type="spellStart"/>
      <w:r w:rsidRPr="00C4591F">
        <w:rPr>
          <w:rFonts w:ascii="Source Sans Pro" w:hAnsi="Source Sans Pro"/>
          <w:i w:val="0"/>
          <w:iCs w:val="0"/>
        </w:rPr>
        <w:t>médico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P342 + P311: Si experimenta </w:t>
      </w:r>
      <w:proofErr w:type="spellStart"/>
      <w:r w:rsidRPr="00C4591F">
        <w:rPr>
          <w:rFonts w:ascii="Source Sans Pro" w:hAnsi="Source Sans Pro"/>
          <w:i w:val="0"/>
          <w:iCs w:val="0"/>
        </w:rPr>
        <w:t>síntomas</w:t>
      </w:r>
      <w:proofErr w:type="spellEnd"/>
      <w:r w:rsidRPr="00C4591F">
        <w:rPr>
          <w:rFonts w:ascii="Source Sans Pro" w:hAnsi="Source Sans Pro"/>
          <w:i w:val="0"/>
          <w:iCs w:val="0"/>
        </w:rPr>
        <w:t xml:space="preserve"> respiratorios: Llame a un CENTRO DE INFORMACIÓN TOXICOLÓGICA o un </w:t>
      </w:r>
      <w:proofErr w:type="spellStart"/>
      <w:r w:rsidRPr="00C4591F">
        <w:rPr>
          <w:rFonts w:ascii="Source Sans Pro" w:hAnsi="Source Sans Pro"/>
          <w:i w:val="0"/>
          <w:iCs w:val="0"/>
        </w:rPr>
        <w:t>médico</w:t>
      </w:r>
      <w:proofErr w:type="spellEnd"/>
      <w:r w:rsidRPr="00C4591F">
        <w:rPr>
          <w:rFonts w:ascii="Source Sans Pro" w:hAnsi="Source Sans Pro"/>
          <w:i w:val="0"/>
          <w:iCs w:val="0"/>
        </w:rPr>
        <w:t>.</w:t>
      </w:r>
      <w:r w:rsidRPr="00C4591F">
        <w:rPr>
          <w:rFonts w:ascii="Source Sans Pro" w:hAnsi="Source Sans Pro"/>
          <w:i w:val="0"/>
          <w:iCs w:val="0"/>
        </w:rPr>
        <w:br/>
        <w:t xml:space="preserve">P410 + P403 + P412: Proteger de la luz solar. Almacenar en un lugar bien ventilado y no exponer a </w:t>
      </w:r>
      <w:proofErr w:type="spellStart"/>
      <w:r w:rsidRPr="00C4591F">
        <w:rPr>
          <w:rFonts w:ascii="Source Sans Pro" w:hAnsi="Source Sans Pro"/>
          <w:i w:val="0"/>
          <w:iCs w:val="0"/>
        </w:rPr>
        <w:t>temperatu</w:t>
      </w:r>
      <w:proofErr w:type="spellEnd"/>
      <w:r w:rsidRPr="00C4591F">
        <w:rPr>
          <w:rFonts w:ascii="Source Sans Pro" w:hAnsi="Source Sans Pro"/>
          <w:i w:val="0"/>
          <w:iCs w:val="0"/>
        </w:rPr>
        <w:t>- ras superiores a 50 °C / 122 °C</w:t>
      </w:r>
      <w:r w:rsidRPr="00C4591F">
        <w:rPr>
          <w:rFonts w:ascii="Source Sans Pro" w:hAnsi="Source Sans Pro"/>
          <w:i w:val="0"/>
          <w:iCs w:val="0"/>
        </w:rPr>
        <w:br/>
        <w:t>P405: Almacene cerrado.</w:t>
      </w:r>
      <w:r w:rsidRPr="00C4591F">
        <w:rPr>
          <w:rFonts w:ascii="Source Sans Pro" w:hAnsi="Source Sans Pro"/>
          <w:i w:val="0"/>
          <w:iCs w:val="0"/>
        </w:rPr>
        <w:br/>
        <w:t xml:space="preserve">P501: Deseche el contenido / contenedor de acuerdo con las normas locales, regionales, nacionales, territoriales, provinciales e internacionales. </w:t>
      </w:r>
    </w:p>
    <w:p w14:paraId="666F8DE0" w14:textId="77777777" w:rsidR="00681652" w:rsidRDefault="00681652" w:rsidP="00681652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48766D45" w14:textId="7B17722C" w:rsidR="00C55B77" w:rsidRPr="004124C2" w:rsidRDefault="00C55B77" w:rsidP="00681652">
      <w:pPr>
        <w:pStyle w:val="Ttulo1"/>
        <w:numPr>
          <w:ilvl w:val="0"/>
          <w:numId w:val="1"/>
        </w:numPr>
        <w:spacing w:before="0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COMPOSICIÓN / INFORMACIÓN SOBRE COMPONENTES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024AC8DC" w14:textId="2565639B" w:rsidR="00C55B77" w:rsidRDefault="00C55B77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Sustancia / mezcla pura  </w:t>
      </w:r>
    </w:p>
    <w:p w14:paraId="74912601" w14:textId="64279D9F" w:rsidR="00AC420C" w:rsidRDefault="005A058F" w:rsidP="00681652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Mezcla</w:t>
      </w:r>
    </w:p>
    <w:p w14:paraId="0CBA298B" w14:textId="77777777" w:rsidR="00C4591F" w:rsidRDefault="00C4591F" w:rsidP="00681652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77BF2845" w14:textId="77777777" w:rsidR="00C4591F" w:rsidRDefault="00C4591F" w:rsidP="00681652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63442923" w14:textId="7F567C6E" w:rsidR="00AC420C" w:rsidRDefault="00AC420C" w:rsidP="00AC420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Componentes peligrosos</w:t>
      </w:r>
    </w:p>
    <w:p w14:paraId="5EDE96F6" w14:textId="09AA395D" w:rsidR="00AC420C" w:rsidRPr="00AC420C" w:rsidRDefault="00AC420C" w:rsidP="00AC420C">
      <w:pPr>
        <w:rPr>
          <w:rFonts w:ascii="Source Sans Pro" w:hAnsi="Source Sans Pro"/>
          <w:i w:val="0"/>
          <w:iCs w:val="0"/>
          <w:sz w:val="2"/>
          <w:szCs w:val="2"/>
        </w:rPr>
      </w:pPr>
    </w:p>
    <w:p w14:paraId="1919319A" w14:textId="5586347F" w:rsidR="00681652" w:rsidRDefault="00F227B8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  <w:r w:rsidRPr="00F227B8">
        <w:rPr>
          <w:rFonts w:ascii="Source Sans Pro" w:hAnsi="Source Sans Pro"/>
          <w:i w:val="0"/>
          <w:iCs w:val="0"/>
          <w:noProof/>
          <w:w w:val="95"/>
        </w:rPr>
        <w:drawing>
          <wp:inline distT="0" distB="0" distL="0" distR="0" wp14:anchorId="470C73B1" wp14:editId="075EA901">
            <wp:extent cx="6121400" cy="1292860"/>
            <wp:effectExtent l="0" t="0" r="0" b="2540"/>
            <wp:docPr id="12861771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1771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12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32F6E" w14:textId="77777777" w:rsidR="00B20B3B" w:rsidRDefault="00B20B3B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7BB357BE" w14:textId="25D4397B" w:rsidR="005A058F" w:rsidRDefault="00C55B77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  <w:r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*La identidad química espe</w:t>
      </w:r>
      <w:r w:rsidR="001D1050"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 xml:space="preserve">cífica y/o el porcentaje exacto (concentración) de </w:t>
      </w:r>
      <w:proofErr w:type="spellStart"/>
      <w:r w:rsidR="001D1050"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está</w:t>
      </w:r>
      <w:proofErr w:type="spellEnd"/>
      <w:r w:rsidR="001D1050"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 xml:space="preserve"> composición se ha retenido como secreto comercial.</w:t>
      </w:r>
    </w:p>
    <w:p w14:paraId="44A1DAFB" w14:textId="74D9D1EC" w:rsidR="001D1050" w:rsidRPr="004124C2" w:rsidRDefault="001D1050" w:rsidP="001D1050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PRIMEROS AUXILIOS</w:t>
      </w:r>
    </w:p>
    <w:p w14:paraId="105AA820" w14:textId="2A174934" w:rsidR="001D1050" w:rsidRDefault="001D1050" w:rsidP="001D1050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Descripción de las medidas de primeros auxilios necesarios </w:t>
      </w:r>
    </w:p>
    <w:p w14:paraId="22007CCC" w14:textId="77777777" w:rsidR="00F227B8" w:rsidRPr="00F227B8" w:rsidRDefault="00F227B8" w:rsidP="00F227B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Source Sans Pro" w:eastAsiaTheme="minorEastAsia" w:hAnsi="Source Sans Pro" w:cstheme="minorBidi"/>
          <w:sz w:val="20"/>
          <w:szCs w:val="20"/>
          <w:lang w:eastAsia="en-US"/>
        </w:rPr>
      </w:pPr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Indicaciones generales: En caso de accidente o malestar, acuda a un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médico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inmediatamente con este documento.</w:t>
      </w:r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br/>
        <w:t xml:space="preserve">En caso de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inhalación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: Transportar a la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víctima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al exterior y mantenerla en reposo en una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posición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cómoda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para respirar. Obtenga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atención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médica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si la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víctima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no se siente bien. </w:t>
      </w:r>
    </w:p>
    <w:p w14:paraId="42064499" w14:textId="10EAFD34" w:rsidR="00F227B8" w:rsidRPr="00F227B8" w:rsidRDefault="00F227B8" w:rsidP="00F227B8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Source Sans Pro" w:eastAsiaTheme="minorEastAsia" w:hAnsi="Source Sans Pro" w:cstheme="minorBidi"/>
          <w:sz w:val="20"/>
          <w:szCs w:val="20"/>
          <w:lang w:eastAsia="en-US"/>
        </w:rPr>
      </w:pPr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En caso de contacto con la piel: En caso de contacto, enjuagar inmediatamente la piel con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jabón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y mucha agua.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Quítese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la ropa y el calzado contaminados. Obtenga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atención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médica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. Lave la ropa antes de volver a usarla. Limpie bien los zapatos antes de volverlos a usar.</w:t>
      </w:r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br/>
        <w:t xml:space="preserve">En caso de contacto con los ojos: Enjuagar los ojos inmediatamente con abundante agua durante al menos 15 minutos. Si es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fácil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de hacer, retire la lente de contacto. Obtenga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atención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médica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.</w:t>
      </w:r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br/>
        <w:t xml:space="preserve">En caso de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ingestión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: NO provocar el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vómito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. Obtenga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atención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 </w:t>
      </w:r>
      <w:proofErr w:type="spellStart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>médica</w:t>
      </w:r>
      <w:proofErr w:type="spellEnd"/>
      <w:r w:rsidRPr="00F227B8">
        <w:rPr>
          <w:rFonts w:ascii="Source Sans Pro" w:eastAsiaTheme="minorEastAsia" w:hAnsi="Source Sans Pro" w:cstheme="minorBidi"/>
          <w:sz w:val="20"/>
          <w:szCs w:val="20"/>
          <w:lang w:eastAsia="en-US"/>
        </w:rPr>
        <w:t xml:space="preserve">. Enjuague bien la boca con agua. </w:t>
      </w:r>
    </w:p>
    <w:p w14:paraId="22453A38" w14:textId="77777777" w:rsidR="00F227B8" w:rsidRDefault="00F227B8" w:rsidP="00F227B8">
      <w:pPr>
        <w:pStyle w:val="NormalWeb"/>
        <w:shd w:val="clear" w:color="auto" w:fill="FFFFFF"/>
        <w:spacing w:before="0" w:beforeAutospacing="0" w:after="0" w:afterAutospacing="0"/>
        <w:ind w:left="360"/>
      </w:pPr>
    </w:p>
    <w:p w14:paraId="6D1E7600" w14:textId="6A7D8E30" w:rsidR="001D1050" w:rsidRPr="00CB185C" w:rsidRDefault="00CB185C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Principales síntomas y efectos, agudos y retardados</w:t>
      </w:r>
    </w:p>
    <w:p w14:paraId="079E871A" w14:textId="77777777" w:rsidR="00AC420C" w:rsidRPr="00AC420C" w:rsidRDefault="00AC420C" w:rsidP="00AC420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AC420C">
        <w:rPr>
          <w:rFonts w:ascii="Source Sans Pro" w:hAnsi="Source Sans Pro"/>
          <w:i w:val="0"/>
          <w:iCs w:val="0"/>
        </w:rPr>
        <w:t>Puede provocar una reacción alérgica en la piel. Provoca irritación ocular grave.</w:t>
      </w:r>
    </w:p>
    <w:p w14:paraId="67B1A7E4" w14:textId="77777777" w:rsidR="00AC420C" w:rsidRPr="00AC420C" w:rsidRDefault="00AC420C" w:rsidP="00AC420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AC420C">
        <w:rPr>
          <w:rFonts w:ascii="Source Sans Pro" w:hAnsi="Source Sans Pro"/>
          <w:i w:val="0"/>
          <w:iCs w:val="0"/>
        </w:rPr>
        <w:t>Causa daño a los órganos por exposición prolongada o repetida.</w:t>
      </w:r>
    </w:p>
    <w:p w14:paraId="12A627A9" w14:textId="76909312" w:rsidR="00BB2C20" w:rsidRPr="008D2EB1" w:rsidRDefault="00AC420C" w:rsidP="00681652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AC420C">
        <w:rPr>
          <w:rFonts w:ascii="Source Sans Pro" w:hAnsi="Source Sans Pro"/>
          <w:i w:val="0"/>
          <w:iCs w:val="0"/>
        </w:rPr>
        <w:t>La ingestión es probable que sea perjudicial o tenga efectos adversos</w:t>
      </w:r>
    </w:p>
    <w:p w14:paraId="4C698DC5" w14:textId="12695CA0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Protección de los socorristas </w:t>
      </w:r>
    </w:p>
    <w:p w14:paraId="0DD449CF" w14:textId="4F7C2D6C" w:rsidR="00285B77" w:rsidRPr="00681652" w:rsidRDefault="00CB185C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Los socorristas de primeros auxilios deben prestar atención  a la autoprotección y usar el equipo de protección personal recomendado cuando existe exposición.</w:t>
      </w:r>
    </w:p>
    <w:p w14:paraId="17BCA429" w14:textId="19F9E761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Notas para el médico  </w:t>
      </w:r>
    </w:p>
    <w:p w14:paraId="4DAEF72E" w14:textId="5EB5C811" w:rsidR="00A43174" w:rsidRDefault="00CB185C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Tratar sintomáticamente y con apoyo.</w:t>
      </w:r>
    </w:p>
    <w:p w14:paraId="19E4F6ED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B2E65D9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27B5CE5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EE7E9D0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2ED9A5E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292A31C" w14:textId="77777777" w:rsidR="00681652" w:rsidRDefault="00681652" w:rsidP="004A4C9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2AD1E86" w14:textId="3B604812" w:rsidR="00F227B8" w:rsidRPr="00F227B8" w:rsidRDefault="00CB185C" w:rsidP="00F227B8">
      <w:pPr>
        <w:pStyle w:val="Ttulo1"/>
        <w:numPr>
          <w:ilvl w:val="0"/>
          <w:numId w:val="1"/>
        </w:numPr>
        <w:spacing w:before="0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MEDIDAS DE LUCHA CONTRA IN</w:t>
      </w:r>
      <w:r w:rsidR="00AE7877">
        <w:rPr>
          <w:rFonts w:ascii="Source Sans Pro" w:hAnsi="Source Sans Pro"/>
          <w:i w:val="0"/>
          <w:iCs w:val="0"/>
          <w:color w:val="000000" w:themeColor="text1"/>
        </w:rPr>
        <w:t xml:space="preserve">CENDIOS </w:t>
      </w:r>
      <w:r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14D53EBD" w14:textId="77777777" w:rsidR="00F227B8" w:rsidRPr="00F227B8" w:rsidRDefault="00F227B8" w:rsidP="00F227B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F227B8">
        <w:rPr>
          <w:rFonts w:ascii="Source Sans Pro" w:hAnsi="Source Sans Pro"/>
          <w:i w:val="0"/>
          <w:iCs w:val="0"/>
        </w:rPr>
        <w:t xml:space="preserve">Riesgo de incendio: Los recipientes cerrados expuestos al calor del fuego pueden generar </w:t>
      </w:r>
      <w:proofErr w:type="spellStart"/>
      <w:r w:rsidRPr="00F227B8">
        <w:rPr>
          <w:rFonts w:ascii="Source Sans Pro" w:hAnsi="Source Sans Pro"/>
          <w:i w:val="0"/>
          <w:iCs w:val="0"/>
        </w:rPr>
        <w:t>presión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y explotar. Punto de </w:t>
      </w:r>
      <w:proofErr w:type="spellStart"/>
      <w:r w:rsidRPr="00F227B8">
        <w:rPr>
          <w:rFonts w:ascii="Source Sans Pro" w:hAnsi="Source Sans Pro"/>
          <w:i w:val="0"/>
          <w:iCs w:val="0"/>
        </w:rPr>
        <w:t>inflamación</w:t>
      </w:r>
      <w:proofErr w:type="spellEnd"/>
      <w:r w:rsidRPr="00F227B8">
        <w:rPr>
          <w:rFonts w:ascii="Source Sans Pro" w:hAnsi="Source Sans Pro"/>
          <w:i w:val="0"/>
          <w:iCs w:val="0"/>
        </w:rPr>
        <w:t>: N/A</w:t>
      </w:r>
      <w:r w:rsidRPr="00F227B8">
        <w:rPr>
          <w:rFonts w:ascii="Source Sans Pro" w:hAnsi="Source Sans Pro"/>
          <w:i w:val="0"/>
          <w:iCs w:val="0"/>
        </w:rPr>
        <w:br/>
        <w:t xml:space="preserve">Medios de </w:t>
      </w:r>
      <w:proofErr w:type="spellStart"/>
      <w:r w:rsidRPr="00F227B8">
        <w:rPr>
          <w:rFonts w:ascii="Source Sans Pro" w:hAnsi="Source Sans Pro"/>
          <w:i w:val="0"/>
          <w:iCs w:val="0"/>
        </w:rPr>
        <w:t>extinción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adecuados: Agua pulverizada, Espuma resistente al alcohol, </w:t>
      </w:r>
      <w:proofErr w:type="spellStart"/>
      <w:r w:rsidRPr="00F227B8">
        <w:rPr>
          <w:rFonts w:ascii="Source Sans Pro" w:hAnsi="Source Sans Pro"/>
          <w:i w:val="0"/>
          <w:iCs w:val="0"/>
        </w:rPr>
        <w:t>Dióxido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de carbono (CO2), polvo </w:t>
      </w:r>
      <w:proofErr w:type="spellStart"/>
      <w:r w:rsidRPr="00F227B8">
        <w:rPr>
          <w:rFonts w:ascii="Source Sans Pro" w:hAnsi="Source Sans Pro"/>
          <w:i w:val="0"/>
          <w:iCs w:val="0"/>
        </w:rPr>
        <w:t>químico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seco. </w:t>
      </w:r>
    </w:p>
    <w:p w14:paraId="1D9E9324" w14:textId="4CE1BE87" w:rsidR="00F227B8" w:rsidRPr="00AC420C" w:rsidRDefault="00F227B8" w:rsidP="00F227B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F227B8">
        <w:rPr>
          <w:rFonts w:ascii="Source Sans Pro" w:hAnsi="Source Sans Pro"/>
          <w:i w:val="0"/>
          <w:iCs w:val="0"/>
        </w:rPr>
        <w:t>Medios de extinción inadecuados: No se conoce ninguno.</w:t>
      </w:r>
      <w:r w:rsidRPr="00F227B8">
        <w:rPr>
          <w:rFonts w:ascii="Source Sans Pro" w:hAnsi="Source Sans Pro"/>
          <w:i w:val="0"/>
          <w:iCs w:val="0"/>
        </w:rPr>
        <w:br/>
        <w:t xml:space="preserve">Peligros específicos durante la lucha contra incendios: La </w:t>
      </w:r>
      <w:proofErr w:type="spellStart"/>
      <w:r w:rsidRPr="00F227B8">
        <w:rPr>
          <w:rFonts w:ascii="Source Sans Pro" w:hAnsi="Source Sans Pro"/>
          <w:i w:val="0"/>
          <w:iCs w:val="0"/>
        </w:rPr>
        <w:t>exposición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a productos de </w:t>
      </w:r>
      <w:proofErr w:type="spellStart"/>
      <w:r w:rsidRPr="00F227B8">
        <w:rPr>
          <w:rFonts w:ascii="Source Sans Pro" w:hAnsi="Source Sans Pro"/>
          <w:i w:val="0"/>
          <w:iCs w:val="0"/>
        </w:rPr>
        <w:t>combustión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puede ser un</w:t>
      </w:r>
      <w:r>
        <w:rPr>
          <w:rFonts w:ascii="Source Sans Pro" w:hAnsi="Source Sans Pro"/>
          <w:i w:val="0"/>
          <w:iCs w:val="0"/>
        </w:rPr>
        <w:t xml:space="preserve"> </w:t>
      </w:r>
      <w:r w:rsidRPr="00F227B8">
        <w:rPr>
          <w:rFonts w:ascii="Source Sans Pro" w:hAnsi="Source Sans Pro"/>
          <w:i w:val="0"/>
          <w:iCs w:val="0"/>
        </w:rPr>
        <w:t>peligro para la salud.</w:t>
      </w:r>
      <w:r w:rsidRPr="00F227B8">
        <w:rPr>
          <w:rFonts w:ascii="Source Sans Pro" w:hAnsi="Source Sans Pro"/>
          <w:i w:val="0"/>
          <w:iCs w:val="0"/>
        </w:rPr>
        <w:br/>
        <w:t xml:space="preserve">Productos peligrosos de la </w:t>
      </w:r>
      <w:proofErr w:type="spellStart"/>
      <w:r w:rsidRPr="00F227B8">
        <w:rPr>
          <w:rFonts w:ascii="Source Sans Pro" w:hAnsi="Source Sans Pro"/>
          <w:i w:val="0"/>
          <w:iCs w:val="0"/>
        </w:rPr>
        <w:t>combustión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: Pueden formarse vapores </w:t>
      </w:r>
      <w:proofErr w:type="spellStart"/>
      <w:r w:rsidRPr="00F227B8">
        <w:rPr>
          <w:rFonts w:ascii="Source Sans Pro" w:hAnsi="Source Sans Pro"/>
          <w:i w:val="0"/>
          <w:iCs w:val="0"/>
        </w:rPr>
        <w:t>orgánicos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irritantes.</w:t>
      </w:r>
      <w:r w:rsidRPr="00F227B8">
        <w:rPr>
          <w:rFonts w:ascii="Source Sans Pro" w:hAnsi="Source Sans Pro"/>
          <w:i w:val="0"/>
          <w:iCs w:val="0"/>
        </w:rPr>
        <w:br/>
      </w:r>
      <w:proofErr w:type="spellStart"/>
      <w:r w:rsidRPr="00F227B8">
        <w:rPr>
          <w:rFonts w:ascii="Source Sans Pro" w:hAnsi="Source Sans Pro"/>
          <w:i w:val="0"/>
          <w:iCs w:val="0"/>
        </w:rPr>
        <w:t>Métodos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F227B8">
        <w:rPr>
          <w:rFonts w:ascii="Source Sans Pro" w:hAnsi="Source Sans Pro"/>
          <w:i w:val="0"/>
          <w:iCs w:val="0"/>
        </w:rPr>
        <w:t>específicos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de </w:t>
      </w:r>
      <w:proofErr w:type="spellStart"/>
      <w:r w:rsidRPr="00F227B8">
        <w:rPr>
          <w:rFonts w:ascii="Source Sans Pro" w:hAnsi="Source Sans Pro"/>
          <w:i w:val="0"/>
          <w:iCs w:val="0"/>
        </w:rPr>
        <w:t>extinción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: Utilizar medidas de </w:t>
      </w:r>
      <w:proofErr w:type="spellStart"/>
      <w:r w:rsidRPr="00F227B8">
        <w:rPr>
          <w:rFonts w:ascii="Source Sans Pro" w:hAnsi="Source Sans Pro"/>
          <w:i w:val="0"/>
          <w:iCs w:val="0"/>
        </w:rPr>
        <w:t>extinción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adecuadas a las circunstancias locales y al ambiente circundante. Use agua pulverizada para enfriar los recipientes cerrados. Retire los contenedores no </w:t>
      </w:r>
      <w:proofErr w:type="spellStart"/>
      <w:r w:rsidRPr="00F227B8">
        <w:rPr>
          <w:rFonts w:ascii="Source Sans Pro" w:hAnsi="Source Sans Pro"/>
          <w:i w:val="0"/>
          <w:iCs w:val="0"/>
        </w:rPr>
        <w:t>dañados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de la zona de incendio si es seguro hacerlo. Evacuar el </w:t>
      </w:r>
      <w:proofErr w:type="spellStart"/>
      <w:r w:rsidRPr="00F227B8">
        <w:rPr>
          <w:rFonts w:ascii="Source Sans Pro" w:hAnsi="Source Sans Pro"/>
          <w:i w:val="0"/>
          <w:iCs w:val="0"/>
        </w:rPr>
        <w:t>área</w:t>
      </w:r>
      <w:proofErr w:type="spellEnd"/>
      <w:r w:rsidRPr="00F227B8">
        <w:rPr>
          <w:rFonts w:ascii="Source Sans Pro" w:hAnsi="Source Sans Pro"/>
          <w:i w:val="0"/>
          <w:iCs w:val="0"/>
        </w:rPr>
        <w:t>.</w:t>
      </w:r>
      <w:r w:rsidRPr="00F227B8">
        <w:rPr>
          <w:rFonts w:ascii="Source Sans Pro" w:hAnsi="Source Sans Pro"/>
          <w:i w:val="0"/>
          <w:iCs w:val="0"/>
        </w:rPr>
        <w:br/>
        <w:t xml:space="preserve">Equipo de </w:t>
      </w:r>
      <w:proofErr w:type="spellStart"/>
      <w:r w:rsidRPr="00F227B8">
        <w:rPr>
          <w:rFonts w:ascii="Source Sans Pro" w:hAnsi="Source Sans Pro"/>
          <w:i w:val="0"/>
          <w:iCs w:val="0"/>
        </w:rPr>
        <w:t>protección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para el personal de lucha contra incendios: En caso de incendio, usar equipo de respira- </w:t>
      </w:r>
      <w:proofErr w:type="spellStart"/>
      <w:r w:rsidRPr="00F227B8">
        <w:rPr>
          <w:rFonts w:ascii="Source Sans Pro" w:hAnsi="Source Sans Pro"/>
          <w:i w:val="0"/>
          <w:iCs w:val="0"/>
        </w:rPr>
        <w:t>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F227B8">
        <w:rPr>
          <w:rFonts w:ascii="Source Sans Pro" w:hAnsi="Source Sans Pro"/>
          <w:i w:val="0"/>
          <w:iCs w:val="0"/>
        </w:rPr>
        <w:t>autónomo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. Use equipo de </w:t>
      </w:r>
      <w:proofErr w:type="spellStart"/>
      <w:r w:rsidRPr="00F227B8">
        <w:rPr>
          <w:rFonts w:ascii="Source Sans Pro" w:hAnsi="Source Sans Pro"/>
          <w:i w:val="0"/>
          <w:iCs w:val="0"/>
        </w:rPr>
        <w:t>protección</w:t>
      </w:r>
      <w:proofErr w:type="spellEnd"/>
      <w:r w:rsidRPr="00F227B8">
        <w:rPr>
          <w:rFonts w:ascii="Source Sans Pro" w:hAnsi="Source Sans Pro"/>
          <w:i w:val="0"/>
          <w:iCs w:val="0"/>
        </w:rPr>
        <w:t xml:space="preserve"> personal. </w:t>
      </w:r>
    </w:p>
    <w:p w14:paraId="67EB6B34" w14:textId="12AB0F2C" w:rsidR="006450B8" w:rsidRPr="004124C2" w:rsidRDefault="006450B8" w:rsidP="006450B8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MEDIDAS EN CASO DE VERTIDO ACCIDENTAL </w:t>
      </w:r>
    </w:p>
    <w:p w14:paraId="3918D95E" w14:textId="26D0C12A" w:rsidR="006450B8" w:rsidRPr="006450B8" w:rsidRDefault="006450B8" w:rsidP="006450B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personales, equipo de protección y procedimiento de emergencia</w:t>
      </w:r>
    </w:p>
    <w:p w14:paraId="6523DBFB" w14:textId="77777777" w:rsidR="00360379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Use equipo de protección personal. Mantenga a las personas desprotegidas alejadas. Siga las recomendaciones del manejo seguro y del equipo de protección personal.</w:t>
      </w:r>
    </w:p>
    <w:p w14:paraId="2BBB1BD4" w14:textId="77777777" w:rsidR="00360379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Evite el contacto con la piel, los ojos y la inhalación de vapores. Retirar todas las fuentes de ignición. Utilice la protección personal recomendada en la Sección 8.</w:t>
      </w:r>
    </w:p>
    <w:p w14:paraId="7ED7EC98" w14:textId="77777777" w:rsidR="00721422" w:rsidRPr="006450B8" w:rsidRDefault="00721422" w:rsidP="00721422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ambientales</w:t>
      </w:r>
    </w:p>
    <w:p w14:paraId="2DB43F42" w14:textId="77777777" w:rsidR="00360379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Debe evitarse la descarga al medio ambiente.</w:t>
      </w:r>
    </w:p>
    <w:p w14:paraId="76EB9439" w14:textId="6A609C62" w:rsidR="00360379" w:rsidRPr="00360379" w:rsidRDefault="00360379" w:rsidP="00F227B8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Evite nuevas fugas o derrames si es seguro hacerlo.</w:t>
      </w:r>
      <w:r w:rsidR="00F227B8">
        <w:rPr>
          <w:rFonts w:ascii="Source Sans Pro" w:hAnsi="Source Sans Pro"/>
          <w:i w:val="0"/>
          <w:iCs w:val="0"/>
        </w:rPr>
        <w:t xml:space="preserve"> </w:t>
      </w:r>
      <w:r w:rsidRPr="00360379">
        <w:rPr>
          <w:rFonts w:ascii="Source Sans Pro" w:hAnsi="Source Sans Pro"/>
          <w:i w:val="0"/>
          <w:iCs w:val="0"/>
        </w:rPr>
        <w:t>Conservar y eliminar el agua de lavado contaminada.</w:t>
      </w:r>
    </w:p>
    <w:p w14:paraId="46A25953" w14:textId="77777777" w:rsidR="00360379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Las autoridades locales deben ser advertidas si no pueden contenerse derrames significativos.</w:t>
      </w:r>
    </w:p>
    <w:p w14:paraId="6DF8D229" w14:textId="6F48D293" w:rsidR="00731FA7" w:rsidRPr="006450B8" w:rsidRDefault="00731FA7" w:rsidP="00731FA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y materiales de contención y limpieza </w:t>
      </w:r>
    </w:p>
    <w:p w14:paraId="49E4F439" w14:textId="77777777" w:rsidR="00360379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Empapar con material absorbente inerte.</w:t>
      </w:r>
    </w:p>
    <w:p w14:paraId="7BF11241" w14:textId="25E5A650" w:rsidR="00BB2C20" w:rsidRPr="00360379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 xml:space="preserve">Para derrames grandes, provea un </w:t>
      </w:r>
      <w:proofErr w:type="spellStart"/>
      <w:r w:rsidRPr="00360379">
        <w:rPr>
          <w:rFonts w:ascii="Source Sans Pro" w:hAnsi="Source Sans Pro"/>
          <w:i w:val="0"/>
          <w:iCs w:val="0"/>
        </w:rPr>
        <w:t>dyking</w:t>
      </w:r>
      <w:proofErr w:type="spellEnd"/>
      <w:r w:rsidRPr="00360379">
        <w:rPr>
          <w:rFonts w:ascii="Source Sans Pro" w:hAnsi="Source Sans Pro"/>
          <w:i w:val="0"/>
          <w:iCs w:val="0"/>
        </w:rPr>
        <w:t xml:space="preserve"> u otro contenedor apropiado para evitar que el material se propague. Si se puede bombear el material </w:t>
      </w:r>
      <w:proofErr w:type="spellStart"/>
      <w:r w:rsidRPr="00360379">
        <w:rPr>
          <w:rFonts w:ascii="Source Sans Pro" w:hAnsi="Source Sans Pro"/>
          <w:i w:val="0"/>
          <w:iCs w:val="0"/>
        </w:rPr>
        <w:t>dyked</w:t>
      </w:r>
      <w:proofErr w:type="spellEnd"/>
      <w:r w:rsidRPr="00360379">
        <w:rPr>
          <w:rFonts w:ascii="Source Sans Pro" w:hAnsi="Source Sans Pro"/>
          <w:i w:val="0"/>
          <w:iCs w:val="0"/>
        </w:rPr>
        <w:t>, almacene el material recuperado en un recipiente apropiado. Limpie los materiales restantes del derrame con un absorbente adecuado.</w:t>
      </w:r>
    </w:p>
    <w:p w14:paraId="2A3C8AD3" w14:textId="7E886F5D" w:rsidR="005940E7" w:rsidRDefault="00360379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Las regulaciones locales o nacionales pueden aplicarse a las liberaciones y eliminación de este material, así como los materiales y artículos empleados en la limpieza de las emisiones. Usted necesitará determinar qué regulaciones son aplicables.</w:t>
      </w:r>
    </w:p>
    <w:p w14:paraId="420F8AC1" w14:textId="0726D372" w:rsidR="00360379" w:rsidRPr="006450B8" w:rsidRDefault="00360379" w:rsidP="00360379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Referencia a otras secciones</w:t>
      </w:r>
    </w:p>
    <w:p w14:paraId="4D83D26F" w14:textId="77777777" w:rsidR="00360379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Consulte la Sección 7 para obtener más información.</w:t>
      </w:r>
    </w:p>
    <w:p w14:paraId="32D6D345" w14:textId="77777777" w:rsidR="00360379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Consulte la sección 8 para obtener más información.</w:t>
      </w:r>
    </w:p>
    <w:p w14:paraId="7BADFA79" w14:textId="00521381" w:rsidR="00360379" w:rsidRDefault="00360379" w:rsidP="00A43174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lastRenderedPageBreak/>
        <w:t>Consulte la sección 13 para obtener más información.</w:t>
      </w:r>
    </w:p>
    <w:p w14:paraId="17F38BD8" w14:textId="67C2E333" w:rsidR="00360379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Consulte la sección 15 para obtener más información.</w:t>
      </w:r>
    </w:p>
    <w:p w14:paraId="3A93033B" w14:textId="77777777" w:rsidR="00A43174" w:rsidRDefault="00A43174" w:rsidP="00360379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03B54F69" w14:textId="77777777" w:rsidR="004A4C9E" w:rsidRPr="00A43174" w:rsidRDefault="004A4C9E" w:rsidP="00360379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74700286" w14:textId="7B065178" w:rsidR="00783BA0" w:rsidRPr="004124C2" w:rsidRDefault="00783BA0" w:rsidP="00681652">
      <w:pPr>
        <w:pStyle w:val="Ttulo1"/>
        <w:numPr>
          <w:ilvl w:val="0"/>
          <w:numId w:val="1"/>
        </w:numPr>
        <w:spacing w:before="0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MANEJO Y ALMACENAMIENTO  </w:t>
      </w:r>
    </w:p>
    <w:p w14:paraId="44847774" w14:textId="63361A41" w:rsidR="00962A97" w:rsidRPr="00CB185C" w:rsidRDefault="00360379" w:rsidP="00962A9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Ventilación local / total</w:t>
      </w:r>
    </w:p>
    <w:p w14:paraId="0B8E801D" w14:textId="727C146F" w:rsidR="00360379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Usar solo con ventilación adecuada.</w:t>
      </w:r>
    </w:p>
    <w:p w14:paraId="4451A41A" w14:textId="5BA3F85E" w:rsidR="00360379" w:rsidRPr="00CB185C" w:rsidRDefault="00360379" w:rsidP="00360379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Precauciones para una manipulación segura </w:t>
      </w:r>
    </w:p>
    <w:p w14:paraId="7704C315" w14:textId="7A852F0E" w:rsidR="00631E9C" w:rsidRDefault="00631E9C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631E9C">
        <w:rPr>
          <w:rFonts w:ascii="Source Sans Pro" w:hAnsi="Source Sans Pro"/>
          <w:i w:val="0"/>
          <w:iCs w:val="0"/>
        </w:rPr>
        <w:t>Utilice solo cómo se indica en la etiqueta.</w:t>
      </w:r>
      <w:r w:rsidRPr="00631E9C">
        <w:rPr>
          <w:rFonts w:ascii="Source Sans Pro" w:hAnsi="Source Sans Pro"/>
          <w:i w:val="0"/>
          <w:iCs w:val="0"/>
        </w:rPr>
        <w:br/>
        <w:t>No trague y entre en los ojos.</w:t>
      </w:r>
      <w:r w:rsidRPr="00631E9C">
        <w:rPr>
          <w:rFonts w:ascii="Source Sans Pro" w:hAnsi="Source Sans Pro"/>
          <w:i w:val="0"/>
          <w:iCs w:val="0"/>
        </w:rPr>
        <w:br/>
        <w:t xml:space="preserve">Manipular de acuerdo con las buenas prácticas de higiene y seguridad. </w:t>
      </w:r>
    </w:p>
    <w:p w14:paraId="23893551" w14:textId="414A6A30" w:rsidR="00631E9C" w:rsidRDefault="00631E9C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631E9C">
        <w:rPr>
          <w:rFonts w:ascii="Source Sans Pro" w:hAnsi="Source Sans Pro"/>
          <w:i w:val="0"/>
          <w:iCs w:val="0"/>
        </w:rPr>
        <w:t>Mantener alejado del agua, fuego, calor y óxido.</w:t>
      </w:r>
      <w:r w:rsidRPr="00631E9C">
        <w:rPr>
          <w:rFonts w:ascii="Source Sans Pro" w:hAnsi="Source Sans Pro"/>
          <w:i w:val="0"/>
          <w:iCs w:val="0"/>
        </w:rPr>
        <w:br/>
        <w:t xml:space="preserve">Proteger de la humedad. </w:t>
      </w:r>
    </w:p>
    <w:p w14:paraId="105A50A9" w14:textId="356138ED" w:rsidR="00631E9C" w:rsidRPr="00360379" w:rsidRDefault="00631E9C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631E9C">
        <w:rPr>
          <w:rFonts w:ascii="Source Sans Pro" w:hAnsi="Source Sans Pro"/>
          <w:i w:val="0"/>
          <w:iCs w:val="0"/>
        </w:rPr>
        <w:t>Tenga cuidado de evitar derrames, residuos y minimizar la liberación al medio ambiente. Las personas susceptibles a reacciones alérgicas no deben manipular este producto.</w:t>
      </w:r>
      <w:r w:rsidRPr="00631E9C">
        <w:rPr>
          <w:rFonts w:ascii="Source Sans Pro" w:hAnsi="Source Sans Pro"/>
          <w:i w:val="0"/>
          <w:iCs w:val="0"/>
        </w:rPr>
        <w:br/>
        <w:t xml:space="preserve">Vea las medidas de ingeniería bajo la </w:t>
      </w:r>
      <w:r>
        <w:rPr>
          <w:rFonts w:ascii="Source Sans Pro" w:hAnsi="Source Sans Pro"/>
          <w:i w:val="0"/>
          <w:iCs w:val="0"/>
        </w:rPr>
        <w:t>s</w:t>
      </w:r>
      <w:r w:rsidRPr="00631E9C">
        <w:rPr>
          <w:rFonts w:ascii="Source Sans Pro" w:hAnsi="Source Sans Pro"/>
          <w:i w:val="0"/>
          <w:iCs w:val="0"/>
        </w:rPr>
        <w:t xml:space="preserve">ección 8. </w:t>
      </w:r>
    </w:p>
    <w:p w14:paraId="542AFD14" w14:textId="095D957A" w:rsidR="00962A97" w:rsidRPr="00CB185C" w:rsidRDefault="00BB4C4E" w:rsidP="00962A9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Condiciones de almacenamiento</w:t>
      </w:r>
      <w:r w:rsidR="00360379">
        <w:rPr>
          <w:rFonts w:ascii="Source Sans Pro" w:hAnsi="Source Sans Pro"/>
          <w:i w:val="0"/>
          <w:iCs w:val="0"/>
          <w:color w:val="211E1E"/>
          <w:w w:val="95"/>
        </w:rPr>
        <w:t xml:space="preserve"> seguro</w:t>
      </w:r>
    </w:p>
    <w:p w14:paraId="106798B6" w14:textId="77777777" w:rsidR="00631E9C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Conservar en recipientes correctamente etiquetados.</w:t>
      </w:r>
    </w:p>
    <w:p w14:paraId="09DD0240" w14:textId="1E1E6DD0" w:rsidR="001224E0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 xml:space="preserve">Almacene cerrado. </w:t>
      </w:r>
    </w:p>
    <w:p w14:paraId="7FE71D6D" w14:textId="7828F01D" w:rsidR="00360379" w:rsidRDefault="00360379" w:rsidP="00360379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360379">
        <w:rPr>
          <w:rFonts w:ascii="Source Sans Pro" w:hAnsi="Source Sans Pro"/>
          <w:i w:val="0"/>
          <w:iCs w:val="0"/>
        </w:rPr>
        <w:t>Conservar de acuerdo con las normas nacionales vigentes.</w:t>
      </w:r>
    </w:p>
    <w:p w14:paraId="26673A90" w14:textId="5649F955" w:rsidR="001224E0" w:rsidRDefault="001224E0" w:rsidP="001224E0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Materiales a evitar</w:t>
      </w:r>
    </w:p>
    <w:p w14:paraId="66E01E23" w14:textId="3B308EDF" w:rsidR="001224E0" w:rsidRPr="00CD1928" w:rsidRDefault="001224E0" w:rsidP="00CD192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D1928">
        <w:rPr>
          <w:rFonts w:ascii="Source Sans Pro" w:hAnsi="Source Sans Pro"/>
          <w:i w:val="0"/>
          <w:iCs w:val="0"/>
        </w:rPr>
        <w:t>Agentes oxidantes fuertes, Peróxidos orgánicos, Ácidos, Productos alimenticios, Explosivos, Calor.</w:t>
      </w:r>
    </w:p>
    <w:p w14:paraId="3280C40D" w14:textId="77777777" w:rsidR="001224E0" w:rsidRPr="001224E0" w:rsidRDefault="001224E0" w:rsidP="001224E0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1224E0">
        <w:rPr>
          <w:rFonts w:ascii="Source Sans Pro" w:hAnsi="Source Sans Pro"/>
          <w:i w:val="0"/>
          <w:iCs w:val="0"/>
          <w:color w:val="211E1E"/>
          <w:w w:val="95"/>
        </w:rPr>
        <w:t>Material de envase y embalajes recomendados</w:t>
      </w:r>
    </w:p>
    <w:p w14:paraId="25F3373D" w14:textId="77777777" w:rsidR="001224E0" w:rsidRPr="00CD1928" w:rsidRDefault="001224E0" w:rsidP="00CD1928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D1928">
        <w:rPr>
          <w:rFonts w:ascii="Source Sans Pro" w:hAnsi="Source Sans Pro"/>
          <w:i w:val="0"/>
          <w:iCs w:val="0"/>
        </w:rPr>
        <w:t>Utilice los materiales y embalajes oficiales del producto.</w:t>
      </w:r>
    </w:p>
    <w:p w14:paraId="6594AD3A" w14:textId="25F7850D" w:rsidR="00BB4C4E" w:rsidRPr="004124C2" w:rsidRDefault="00BB4C4E" w:rsidP="00BB4C4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CONTROLES DE EXPOSICIÓN / PROTECCIÓN PERSONAL  </w:t>
      </w:r>
    </w:p>
    <w:p w14:paraId="13C6737F" w14:textId="1402AC75" w:rsidR="00BB4C4E" w:rsidRPr="00CB185C" w:rsidRDefault="00BB4C4E" w:rsidP="00BB4C4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Componente con parámetros de control en el lugar de trabajo</w:t>
      </w:r>
    </w:p>
    <w:p w14:paraId="2A276154" w14:textId="55B4FC7E" w:rsidR="00BB4C4E" w:rsidRDefault="00BB4C4E" w:rsidP="00BB4C4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 hay más información relevante disponible.</w:t>
      </w:r>
    </w:p>
    <w:p w14:paraId="43CD9BAC" w14:textId="7D10E509" w:rsidR="00BB4C4E" w:rsidRPr="00CB185C" w:rsidRDefault="00BB4C4E" w:rsidP="00BB4C4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Controles de la exposición </w:t>
      </w:r>
    </w:p>
    <w:p w14:paraId="20BCDEC4" w14:textId="207A8F77" w:rsidR="0062190F" w:rsidRPr="00631E9C" w:rsidRDefault="00631E9C" w:rsidP="00631E9C">
      <w:pPr>
        <w:pStyle w:val="Sinespaciado"/>
        <w:numPr>
          <w:ilvl w:val="1"/>
          <w:numId w:val="1"/>
        </w:numPr>
        <w:jc w:val="both"/>
        <w:rPr>
          <w:rFonts w:ascii="Source Sans Pro" w:hAnsi="Source Sans Pro"/>
          <w:i w:val="0"/>
          <w:iCs w:val="0"/>
        </w:rPr>
      </w:pPr>
      <w:r w:rsidRPr="00631E9C">
        <w:rPr>
          <w:noProof/>
        </w:rPr>
        <w:t xml:space="preserve"> </w:t>
      </w:r>
      <w:r w:rsidR="00BB4C4E">
        <w:rPr>
          <w:rFonts w:ascii="Source Sans Pro" w:hAnsi="Source Sans Pro"/>
          <w:i w:val="0"/>
          <w:iCs w:val="0"/>
        </w:rPr>
        <w:t>Equipo de protección personal</w:t>
      </w:r>
      <w:r w:rsidR="0062190F" w:rsidRPr="0062190F">
        <w:rPr>
          <w:noProof/>
        </w:rPr>
        <w:t xml:space="preserve"> </w:t>
      </w:r>
    </w:p>
    <w:p w14:paraId="4F3BBA85" w14:textId="18DE9230" w:rsidR="00631E9C" w:rsidRDefault="00631E9C" w:rsidP="00631E9C">
      <w:pPr>
        <w:pStyle w:val="Sinespaciado"/>
        <w:ind w:left="792"/>
        <w:jc w:val="both"/>
        <w:rPr>
          <w:noProof/>
        </w:rPr>
      </w:pPr>
      <w:r w:rsidRPr="00631E9C">
        <w:rPr>
          <w:noProof/>
        </w:rPr>
        <w:drawing>
          <wp:anchor distT="0" distB="0" distL="114300" distR="114300" simplePos="0" relativeHeight="251697152" behindDoc="0" locked="0" layoutInCell="1" allowOverlap="1" wp14:anchorId="1CCB7612" wp14:editId="69CB4F6A">
            <wp:simplePos x="0" y="0"/>
            <wp:positionH relativeFrom="column">
              <wp:posOffset>1942828</wp:posOffset>
            </wp:positionH>
            <wp:positionV relativeFrom="paragraph">
              <wp:posOffset>47534</wp:posOffset>
            </wp:positionV>
            <wp:extent cx="2068286" cy="513241"/>
            <wp:effectExtent l="0" t="0" r="1905" b="0"/>
            <wp:wrapNone/>
            <wp:docPr id="2875626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56267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286" cy="513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AD431" w14:textId="77777777" w:rsidR="00631E9C" w:rsidRDefault="00631E9C" w:rsidP="00631E9C">
      <w:pPr>
        <w:pStyle w:val="Sinespaciado"/>
        <w:ind w:left="792"/>
        <w:jc w:val="both"/>
        <w:rPr>
          <w:noProof/>
        </w:rPr>
      </w:pPr>
    </w:p>
    <w:p w14:paraId="2D676630" w14:textId="77777777" w:rsidR="00631E9C" w:rsidRDefault="00631E9C" w:rsidP="00631E9C">
      <w:pPr>
        <w:pStyle w:val="Sinespaciado"/>
        <w:ind w:left="792"/>
        <w:jc w:val="both"/>
        <w:rPr>
          <w:noProof/>
        </w:rPr>
      </w:pPr>
    </w:p>
    <w:p w14:paraId="6BCD008F" w14:textId="77777777" w:rsidR="00631E9C" w:rsidRDefault="00631E9C" w:rsidP="00631E9C">
      <w:pPr>
        <w:pStyle w:val="Sinespaciado"/>
        <w:ind w:left="792"/>
        <w:jc w:val="both"/>
        <w:rPr>
          <w:rFonts w:ascii="Source Sans Pro" w:hAnsi="Source Sans Pro"/>
          <w:i w:val="0"/>
          <w:iCs w:val="0"/>
        </w:rPr>
      </w:pPr>
    </w:p>
    <w:p w14:paraId="0A39383F" w14:textId="152D8C40" w:rsidR="00BB2C20" w:rsidRDefault="0062190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>Protección respiratoria</w:t>
      </w:r>
      <w:r>
        <w:rPr>
          <w:rFonts w:ascii="Source Sans Pro" w:hAnsi="Source Sans Pro"/>
          <w:i w:val="0"/>
          <w:iCs w:val="0"/>
        </w:rPr>
        <w:t>:  Use protección respiratoria a menos que se proporcione una ventilación local adecuada o la evaluación de la exposición demuestre que las exposiciones estás dentro de las directrices de la exposición recomendadas.</w:t>
      </w:r>
    </w:p>
    <w:p w14:paraId="3356A904" w14:textId="4AFE9BC0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lastRenderedPageBreak/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vías respiratorias: </w:t>
      </w:r>
      <w:r>
        <w:rPr>
          <w:rFonts w:ascii="Source Sans Pro" w:hAnsi="Source Sans Pro"/>
          <w:i w:val="0"/>
          <w:iCs w:val="0"/>
        </w:rPr>
        <w:t>En el caso de exposición breve o de baja contaminación utilizar un filtro respiratorio. En el caso de exposición intensiva o prolongada utilizar un dispositivo de protección respiratoria autónomo.</w:t>
      </w:r>
    </w:p>
    <w:p w14:paraId="7F59832A" w14:textId="77777777" w:rsidR="00631E9C" w:rsidRDefault="00631E9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B6D3B35" w14:textId="77777777" w:rsidR="00631E9C" w:rsidRDefault="00631E9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3924B5A" w14:textId="242040F9" w:rsidR="00CD1928" w:rsidRDefault="0062190F" w:rsidP="00285B7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manos: </w:t>
      </w:r>
      <w:r>
        <w:rPr>
          <w:rFonts w:ascii="Source Sans Pro" w:hAnsi="Source Sans Pro"/>
          <w:i w:val="0"/>
          <w:iCs w:val="0"/>
        </w:rPr>
        <w:t>Elegir guantes para proteger las manos de los productos químicos en función de la concentración y cantidad de la sustancia peligrosa y específicos del lugar de trabajo. Para aplicaciones</w:t>
      </w:r>
      <w:r w:rsidR="00CD1928">
        <w:rPr>
          <w:rFonts w:ascii="Source Sans Pro" w:hAnsi="Source Sans Pro"/>
          <w:i w:val="0"/>
          <w:iCs w:val="0"/>
        </w:rPr>
        <w:t xml:space="preserve"> </w:t>
      </w:r>
      <w:r>
        <w:rPr>
          <w:rFonts w:ascii="Source Sans Pro" w:hAnsi="Source Sans Pro"/>
          <w:i w:val="0"/>
          <w:iCs w:val="0"/>
        </w:rPr>
        <w:t>especiales, recomendamos aclarar la resistencia a los productos químicos</w:t>
      </w:r>
      <w:r w:rsidR="0012513C">
        <w:rPr>
          <w:rFonts w:ascii="Source Sans Pro" w:hAnsi="Source Sans Pro"/>
          <w:i w:val="0"/>
          <w:iCs w:val="0"/>
        </w:rPr>
        <w:t xml:space="preserve"> de los guantes de la protección </w:t>
      </w:r>
    </w:p>
    <w:p w14:paraId="7F3C482B" w14:textId="29A9E964" w:rsidR="00285B77" w:rsidRDefault="0012513C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 xml:space="preserve">mencionados anteriormente con el fabricante de guantes. Lavase las manos antes de los descansos ya </w:t>
      </w:r>
      <w:r w:rsidR="00A43174">
        <w:rPr>
          <w:rFonts w:ascii="Source Sans Pro" w:hAnsi="Source Sans Pro"/>
          <w:i w:val="0"/>
          <w:iCs w:val="0"/>
        </w:rPr>
        <w:t>al</w:t>
      </w:r>
      <w:r>
        <w:rPr>
          <w:rFonts w:ascii="Source Sans Pro" w:hAnsi="Source Sans Pro"/>
          <w:i w:val="0"/>
          <w:iCs w:val="0"/>
        </w:rPr>
        <w:t xml:space="preserve"> final del día de trabajo.</w:t>
      </w:r>
    </w:p>
    <w:p w14:paraId="111DC9B4" w14:textId="6BC6DB56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los ojos: </w:t>
      </w:r>
      <w:r>
        <w:rPr>
          <w:rFonts w:ascii="Source Sans Pro" w:hAnsi="Source Sans Pro"/>
          <w:i w:val="0"/>
          <w:iCs w:val="0"/>
        </w:rPr>
        <w:t>Gafas de seguridad</w:t>
      </w:r>
    </w:p>
    <w:p w14:paraId="46D973A5" w14:textId="5A3531C5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 piel y del cuerpo: </w:t>
      </w:r>
      <w:r>
        <w:rPr>
          <w:rFonts w:ascii="Source Sans Pro" w:hAnsi="Source Sans Pro"/>
          <w:i w:val="0"/>
          <w:iCs w:val="0"/>
        </w:rPr>
        <w:t>Elija ropa protectora apropiada basada en datos de resistencia química y una evaluación del potencial de exposición local. Se debe evitar el contacto con la piel usando ropa protectora impermeable (guantes, delantales, botas, etc.).</w:t>
      </w:r>
    </w:p>
    <w:p w14:paraId="45C33074" w14:textId="42C72E1E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 xml:space="preserve">Medidas de higiénicas: </w:t>
      </w:r>
      <w:r w:rsidRPr="0062190F">
        <w:rPr>
          <w:rFonts w:ascii="Source Sans Pro" w:hAnsi="Source Sans Pro"/>
          <w:b/>
          <w:bCs/>
          <w:i w:val="0"/>
          <w:iCs w:val="0"/>
        </w:rPr>
        <w:t xml:space="preserve"> </w:t>
      </w:r>
      <w:r>
        <w:rPr>
          <w:rFonts w:ascii="Source Sans Pro" w:hAnsi="Source Sans Pro"/>
          <w:i w:val="0"/>
          <w:iCs w:val="0"/>
        </w:rPr>
        <w:t>Asegúrese de que los síntomas de limpieza de ojos y las duchas de seguridad estás situados cerca del lugar de trabajo.</w:t>
      </w:r>
    </w:p>
    <w:p w14:paraId="6E410BE3" w14:textId="2143E6AD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ab/>
      </w:r>
      <w:r w:rsidRPr="0012513C">
        <w:rPr>
          <w:rFonts w:ascii="Source Sans Pro" w:hAnsi="Source Sans Pro"/>
          <w:i w:val="0"/>
          <w:iCs w:val="0"/>
        </w:rPr>
        <w:t xml:space="preserve">Cuando </w:t>
      </w:r>
      <w:proofErr w:type="spellStart"/>
      <w:r w:rsidRPr="0012513C">
        <w:rPr>
          <w:rFonts w:ascii="Source Sans Pro" w:hAnsi="Source Sans Pro"/>
          <w:i w:val="0"/>
          <w:iCs w:val="0"/>
        </w:rPr>
        <w:t>este</w:t>
      </w:r>
      <w:proofErr w:type="spellEnd"/>
      <w:r w:rsidRPr="0012513C">
        <w:rPr>
          <w:rFonts w:ascii="Source Sans Pro" w:hAnsi="Source Sans Pro"/>
          <w:i w:val="0"/>
          <w:iCs w:val="0"/>
        </w:rPr>
        <w:t xml:space="preserve"> </w:t>
      </w:r>
      <w:r w:rsidR="00FA6657">
        <w:rPr>
          <w:rFonts w:ascii="Source Sans Pro" w:hAnsi="Source Sans Pro"/>
          <w:i w:val="0"/>
          <w:iCs w:val="0"/>
        </w:rPr>
        <w:t>utilizando</w:t>
      </w:r>
      <w:r w:rsidRPr="0012513C">
        <w:rPr>
          <w:rFonts w:ascii="Source Sans Pro" w:hAnsi="Source Sans Pro"/>
          <w:i w:val="0"/>
          <w:iCs w:val="0"/>
        </w:rPr>
        <w:t xml:space="preserve"> el producto no comer, no bebe, no fumar.</w:t>
      </w:r>
    </w:p>
    <w:p w14:paraId="157D13AF" w14:textId="0CD27034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Lavar la ropa contaminada antes de volver a usarla.</w:t>
      </w:r>
    </w:p>
    <w:p w14:paraId="02A89904" w14:textId="40771832" w:rsidR="00484613" w:rsidRDefault="00FA6657" w:rsidP="001224E0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No inhalar gases/ humo / aerosoles.</w:t>
      </w:r>
    </w:p>
    <w:p w14:paraId="757ABB4A" w14:textId="65635237" w:rsidR="00FA6657" w:rsidRPr="004124C2" w:rsidRDefault="00FA6657" w:rsidP="00FA665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74CBD6DC" w14:textId="7B8F9CB2" w:rsidR="0062190F" w:rsidRDefault="00631E9C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31E9C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98176" behindDoc="0" locked="0" layoutInCell="1" allowOverlap="1" wp14:anchorId="0A1DCC28" wp14:editId="14AAE84A">
            <wp:simplePos x="0" y="0"/>
            <wp:positionH relativeFrom="column">
              <wp:posOffset>896348</wp:posOffset>
            </wp:positionH>
            <wp:positionV relativeFrom="paragraph">
              <wp:posOffset>14332</wp:posOffset>
            </wp:positionV>
            <wp:extent cx="4158343" cy="2950526"/>
            <wp:effectExtent l="0" t="0" r="0" b="0"/>
            <wp:wrapNone/>
            <wp:docPr id="1019450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506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343" cy="2950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4B6AB" w14:textId="4A4D3D16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6915DD3" w14:textId="74DFF5C9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C87029F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5D766476" w14:textId="6CCC5452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2308DBB" w14:textId="77777777" w:rsidR="00631E9C" w:rsidRDefault="00631E9C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E09F7CB" w14:textId="7E8514C8" w:rsidR="00631E9C" w:rsidRDefault="00631E9C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AC9AB68" w14:textId="4A3F5AEA" w:rsidR="00631E9C" w:rsidRDefault="00631E9C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5B320D8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A872FF3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B22F6E6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37E6B43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CF4161F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22C2B80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9236B44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420DE4F" w14:textId="77777777" w:rsidR="00681652" w:rsidRDefault="00681652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D6925F5" w14:textId="77777777" w:rsidR="00FA6657" w:rsidRPr="004124C2" w:rsidRDefault="00FA6657" w:rsidP="00FA665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7BE05C74" w14:textId="212587A7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Reactividad: </w:t>
      </w:r>
      <w:r w:rsidR="00CD1928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clasificado como peligro de reactividad.</w:t>
      </w:r>
    </w:p>
    <w:p w14:paraId="0D1CEA56" w14:textId="2DB41F68" w:rsidR="00FA6657" w:rsidRP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Estabilidad química: </w:t>
      </w:r>
      <w:r w:rsidR="00CD1928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Estable en condiciones normales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63FA4740" w14:textId="5675BDFE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lastRenderedPageBreak/>
        <w:t xml:space="preserve">Posibilidad de reacciones peligrosas: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información disponible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5F885736" w14:textId="1B6B130B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Condiciones a evitar: </w:t>
      </w:r>
      <w:r w:rsidR="00CD1928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llamas, chispas y otras fuentes de ignición.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 xml:space="preserve"> </w:t>
      </w:r>
    </w:p>
    <w:p w14:paraId="519624C6" w14:textId="47134230" w:rsidR="00EE51A6" w:rsidRDefault="00FA6657" w:rsidP="00EE51A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Materiales incompatibles: </w:t>
      </w:r>
      <w:r w:rsidR="00CD1928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Agentes oxidantes fuertes.</w:t>
      </w:r>
    </w:p>
    <w:p w14:paraId="30DFAF30" w14:textId="77777777" w:rsidR="00681652" w:rsidRDefault="00681652" w:rsidP="00681652">
      <w:pPr>
        <w:rPr>
          <w:sz w:val="10"/>
          <w:szCs w:val="10"/>
        </w:rPr>
      </w:pPr>
    </w:p>
    <w:p w14:paraId="46BD1479" w14:textId="77777777" w:rsidR="00631E9C" w:rsidRPr="00681652" w:rsidRDefault="00631E9C" w:rsidP="00681652">
      <w:pPr>
        <w:rPr>
          <w:sz w:val="10"/>
          <w:szCs w:val="10"/>
        </w:rPr>
      </w:pPr>
    </w:p>
    <w:p w14:paraId="2FD9A2ED" w14:textId="73A1D64D" w:rsidR="00EF3CEB" w:rsidRDefault="00EF3CEB" w:rsidP="00681652">
      <w:pPr>
        <w:pStyle w:val="Ttulo1"/>
        <w:numPr>
          <w:ilvl w:val="0"/>
          <w:numId w:val="1"/>
        </w:numPr>
        <w:spacing w:before="0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INFORMACIÓN TOXICOLÓGICA </w:t>
      </w:r>
    </w:p>
    <w:p w14:paraId="104F00AF" w14:textId="77777777" w:rsidR="00CD1928" w:rsidRPr="00CD1928" w:rsidRDefault="00CD1928" w:rsidP="00CD192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CD1928">
        <w:rPr>
          <w:rFonts w:ascii="Source Sans Pro" w:hAnsi="Source Sans Pro"/>
          <w:i w:val="0"/>
          <w:iCs w:val="0"/>
          <w:color w:val="211E1E"/>
          <w:w w:val="95"/>
        </w:rPr>
        <w:t>Información sobre rutas probables de exposición</w:t>
      </w:r>
    </w:p>
    <w:p w14:paraId="7E155264" w14:textId="657FA85C" w:rsidR="00285B77" w:rsidRPr="00CD1928" w:rsidRDefault="00CD1928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CD1928">
        <w:rPr>
          <w:rFonts w:ascii="Source Sans Pro" w:hAnsi="Source Sans Pro"/>
          <w:i w:val="0"/>
          <w:iCs w:val="0"/>
        </w:rPr>
        <w:t>Inhalación; Contacto con la piel; Ingestión; Contacto visual</w:t>
      </w:r>
    </w:p>
    <w:p w14:paraId="4B4FFE70" w14:textId="77777777" w:rsidR="00CD1928" w:rsidRPr="00CD1928" w:rsidRDefault="00CD1928" w:rsidP="00CD192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CD1928">
        <w:rPr>
          <w:rFonts w:ascii="Source Sans Pro" w:hAnsi="Source Sans Pro"/>
          <w:i w:val="0"/>
          <w:iCs w:val="0"/>
          <w:color w:val="211E1E"/>
          <w:w w:val="95"/>
        </w:rPr>
        <w:t>Efectos potenciales sobre la salud / Síntomas</w:t>
      </w:r>
    </w:p>
    <w:p w14:paraId="01F43D39" w14:textId="77777777" w:rsidR="00631E9C" w:rsidRPr="00631E9C" w:rsidRDefault="00631E9C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proofErr w:type="spellStart"/>
      <w:r w:rsidRPr="00631E9C">
        <w:rPr>
          <w:rFonts w:ascii="Source Sans Pro" w:hAnsi="Source Sans Pro"/>
          <w:i w:val="0"/>
          <w:iCs w:val="0"/>
        </w:rPr>
        <w:t>Inhalación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: Tos, estornudos, </w:t>
      </w:r>
      <w:proofErr w:type="spellStart"/>
      <w:r w:rsidRPr="00631E9C">
        <w:rPr>
          <w:rFonts w:ascii="Source Sans Pro" w:hAnsi="Source Sans Pro"/>
          <w:i w:val="0"/>
          <w:iCs w:val="0"/>
        </w:rPr>
        <w:t>secreción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nasal, dolor de cabeza, ronquera, dolor de nariz y garganta. Contacto con la piel: Provoca irritación de la piel, enrojecimiento localizado, </w:t>
      </w:r>
      <w:proofErr w:type="spellStart"/>
      <w:r w:rsidRPr="00631E9C">
        <w:rPr>
          <w:rFonts w:ascii="Source Sans Pro" w:hAnsi="Source Sans Pro"/>
          <w:i w:val="0"/>
          <w:iCs w:val="0"/>
        </w:rPr>
        <w:t>hinchazón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631E9C">
        <w:rPr>
          <w:rFonts w:ascii="Source Sans Pro" w:hAnsi="Source Sans Pro"/>
          <w:i w:val="0"/>
          <w:iCs w:val="0"/>
        </w:rPr>
        <w:t>picazón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y sequedad. Puede causar reacciones </w:t>
      </w:r>
      <w:proofErr w:type="spellStart"/>
      <w:r w:rsidRPr="00631E9C">
        <w:rPr>
          <w:rFonts w:ascii="Source Sans Pro" w:hAnsi="Source Sans Pro"/>
          <w:i w:val="0"/>
          <w:iCs w:val="0"/>
        </w:rPr>
        <w:t>alérgicas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en la piel, enrojecimiento, </w:t>
      </w:r>
      <w:proofErr w:type="spellStart"/>
      <w:r w:rsidRPr="00631E9C">
        <w:rPr>
          <w:rFonts w:ascii="Source Sans Pro" w:hAnsi="Source Sans Pro"/>
          <w:i w:val="0"/>
          <w:iCs w:val="0"/>
        </w:rPr>
        <w:t>hinchazón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, ampollas y </w:t>
      </w:r>
      <w:proofErr w:type="spellStart"/>
      <w:r w:rsidRPr="00631E9C">
        <w:rPr>
          <w:rFonts w:ascii="Source Sans Pro" w:hAnsi="Source Sans Pro"/>
          <w:i w:val="0"/>
          <w:iCs w:val="0"/>
        </w:rPr>
        <w:t>picazón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. </w:t>
      </w:r>
    </w:p>
    <w:p w14:paraId="11DD7725" w14:textId="507C64C5" w:rsidR="00631E9C" w:rsidRPr="00631E9C" w:rsidRDefault="00631E9C" w:rsidP="00631E9C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631E9C">
        <w:rPr>
          <w:rFonts w:ascii="Source Sans Pro" w:hAnsi="Source Sans Pro"/>
          <w:i w:val="0"/>
          <w:iCs w:val="0"/>
        </w:rPr>
        <w:t xml:space="preserve">Contacto con los ojos: Enlaza los </w:t>
      </w:r>
      <w:proofErr w:type="spellStart"/>
      <w:r w:rsidRPr="00631E9C">
        <w:rPr>
          <w:rFonts w:ascii="Source Sans Pro" w:hAnsi="Source Sans Pro"/>
          <w:i w:val="0"/>
          <w:iCs w:val="0"/>
        </w:rPr>
        <w:t>párpados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631E9C">
        <w:rPr>
          <w:rFonts w:ascii="Source Sans Pro" w:hAnsi="Source Sans Pro"/>
          <w:i w:val="0"/>
          <w:iCs w:val="0"/>
        </w:rPr>
        <w:t>rápidamente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. Provoca irritación ocular grave, enrojecimiento significativo, </w:t>
      </w:r>
      <w:proofErr w:type="spellStart"/>
      <w:r w:rsidRPr="00631E9C">
        <w:rPr>
          <w:rFonts w:ascii="Source Sans Pro" w:hAnsi="Source Sans Pro"/>
          <w:i w:val="0"/>
          <w:iCs w:val="0"/>
        </w:rPr>
        <w:t>hinchazón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, dolor, lagrimeo, aspecto turbio de la </w:t>
      </w:r>
      <w:proofErr w:type="spellStart"/>
      <w:r w:rsidRPr="00631E9C">
        <w:rPr>
          <w:rFonts w:ascii="Source Sans Pro" w:hAnsi="Source Sans Pro"/>
          <w:i w:val="0"/>
          <w:iCs w:val="0"/>
        </w:rPr>
        <w:t>córnea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y </w:t>
      </w:r>
      <w:proofErr w:type="spellStart"/>
      <w:r w:rsidRPr="00631E9C">
        <w:rPr>
          <w:rFonts w:ascii="Source Sans Pro" w:hAnsi="Source Sans Pro"/>
          <w:i w:val="0"/>
          <w:iCs w:val="0"/>
        </w:rPr>
        <w:t>alteración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de la </w:t>
      </w:r>
      <w:proofErr w:type="spellStart"/>
      <w:r w:rsidRPr="00631E9C">
        <w:rPr>
          <w:rFonts w:ascii="Source Sans Pro" w:hAnsi="Source Sans Pro"/>
          <w:i w:val="0"/>
          <w:iCs w:val="0"/>
        </w:rPr>
        <w:t>visión</w:t>
      </w:r>
      <w:proofErr w:type="spellEnd"/>
      <w:r w:rsidRPr="00631E9C">
        <w:rPr>
          <w:rFonts w:ascii="Source Sans Pro" w:hAnsi="Source Sans Pro"/>
          <w:i w:val="0"/>
          <w:iCs w:val="0"/>
        </w:rPr>
        <w:t>.</w:t>
      </w:r>
      <w:r w:rsidRPr="00631E9C">
        <w:rPr>
          <w:rFonts w:ascii="Source Sans Pro" w:hAnsi="Source Sans Pro"/>
          <w:i w:val="0"/>
          <w:iCs w:val="0"/>
        </w:rPr>
        <w:br/>
      </w:r>
      <w:proofErr w:type="spellStart"/>
      <w:r w:rsidRPr="00631E9C">
        <w:rPr>
          <w:rFonts w:ascii="Source Sans Pro" w:hAnsi="Source Sans Pro"/>
          <w:i w:val="0"/>
          <w:iCs w:val="0"/>
        </w:rPr>
        <w:t>Ingestión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: Causa irritación gastrointestinal, dolor abdominal, malestar estomacal, </w:t>
      </w:r>
      <w:proofErr w:type="spellStart"/>
      <w:r w:rsidRPr="00631E9C">
        <w:rPr>
          <w:rFonts w:ascii="Source Sans Pro" w:hAnsi="Source Sans Pro"/>
          <w:i w:val="0"/>
          <w:iCs w:val="0"/>
        </w:rPr>
        <w:t>náuseas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, </w:t>
      </w:r>
      <w:proofErr w:type="spellStart"/>
      <w:r w:rsidRPr="00631E9C">
        <w:rPr>
          <w:rFonts w:ascii="Source Sans Pro" w:hAnsi="Source Sans Pro"/>
          <w:i w:val="0"/>
          <w:iCs w:val="0"/>
        </w:rPr>
        <w:t>vómitos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y</w:t>
      </w:r>
      <w:r>
        <w:rPr>
          <w:rFonts w:ascii="Source Sans Pro" w:hAnsi="Source Sans Pro"/>
          <w:i w:val="0"/>
          <w:iCs w:val="0"/>
        </w:rPr>
        <w:t xml:space="preserve"> </w:t>
      </w:r>
      <w:r w:rsidRPr="00631E9C">
        <w:rPr>
          <w:rFonts w:ascii="Source Sans Pro" w:hAnsi="Source Sans Pro"/>
          <w:i w:val="0"/>
          <w:iCs w:val="0"/>
        </w:rPr>
        <w:t>diarrea.</w:t>
      </w:r>
      <w:r w:rsidRPr="00631E9C">
        <w:rPr>
          <w:rFonts w:ascii="Source Sans Pro" w:hAnsi="Source Sans Pro"/>
          <w:i w:val="0"/>
          <w:iCs w:val="0"/>
        </w:rPr>
        <w:br/>
        <w:t xml:space="preserve">Mutagenicidad de </w:t>
      </w:r>
      <w:proofErr w:type="spellStart"/>
      <w:r w:rsidRPr="00631E9C">
        <w:rPr>
          <w:rFonts w:ascii="Source Sans Pro" w:hAnsi="Source Sans Pro"/>
          <w:i w:val="0"/>
          <w:iCs w:val="0"/>
        </w:rPr>
        <w:t>células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reproductoras: No se conoce ninguno.</w:t>
      </w:r>
      <w:r w:rsidRPr="00631E9C">
        <w:rPr>
          <w:rFonts w:ascii="Source Sans Pro" w:hAnsi="Source Sans Pro"/>
          <w:i w:val="0"/>
          <w:iCs w:val="0"/>
        </w:rPr>
        <w:br/>
      </w:r>
      <w:proofErr w:type="spellStart"/>
      <w:r w:rsidRPr="00631E9C">
        <w:rPr>
          <w:rFonts w:ascii="Source Sans Pro" w:hAnsi="Source Sans Pro"/>
          <w:i w:val="0"/>
          <w:iCs w:val="0"/>
        </w:rPr>
        <w:t>Carcinogenicida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: No se tiene </w:t>
      </w:r>
      <w:proofErr w:type="spellStart"/>
      <w:r w:rsidRPr="00631E9C">
        <w:rPr>
          <w:rFonts w:ascii="Source Sans Pro" w:hAnsi="Source Sans Pro"/>
          <w:i w:val="0"/>
          <w:iCs w:val="0"/>
        </w:rPr>
        <w:t>información</w:t>
      </w:r>
      <w:proofErr w:type="spellEnd"/>
      <w:r w:rsidRPr="00631E9C">
        <w:rPr>
          <w:rFonts w:ascii="Source Sans Pro" w:hAnsi="Source Sans Pro"/>
          <w:i w:val="0"/>
          <w:iCs w:val="0"/>
        </w:rPr>
        <w:t>.</w:t>
      </w:r>
      <w:r w:rsidRPr="00631E9C">
        <w:rPr>
          <w:rFonts w:ascii="Source Sans Pro" w:hAnsi="Source Sans Pro"/>
          <w:i w:val="0"/>
          <w:iCs w:val="0"/>
        </w:rPr>
        <w:br/>
        <w:t xml:space="preserve">Toxicidad reproductiva, especifica en </w:t>
      </w:r>
      <w:proofErr w:type="spellStart"/>
      <w:r w:rsidRPr="00631E9C">
        <w:rPr>
          <w:rFonts w:ascii="Source Sans Pro" w:hAnsi="Source Sans Pro"/>
          <w:i w:val="0"/>
          <w:iCs w:val="0"/>
        </w:rPr>
        <w:t>órganos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particulares, </w:t>
      </w:r>
      <w:proofErr w:type="spellStart"/>
      <w:r w:rsidRPr="00631E9C">
        <w:rPr>
          <w:rFonts w:ascii="Source Sans Pro" w:hAnsi="Source Sans Pro"/>
          <w:i w:val="0"/>
          <w:iCs w:val="0"/>
        </w:rPr>
        <w:t>exposión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 </w:t>
      </w:r>
      <w:proofErr w:type="spellStart"/>
      <w:r w:rsidRPr="00631E9C">
        <w:rPr>
          <w:rFonts w:ascii="Source Sans Pro" w:hAnsi="Source Sans Pro"/>
          <w:i w:val="0"/>
          <w:iCs w:val="0"/>
        </w:rPr>
        <w:t>única</w:t>
      </w:r>
      <w:proofErr w:type="spellEnd"/>
      <w:r w:rsidRPr="00631E9C">
        <w:rPr>
          <w:rFonts w:ascii="Source Sans Pro" w:hAnsi="Source Sans Pro"/>
          <w:i w:val="0"/>
          <w:iCs w:val="0"/>
        </w:rPr>
        <w:t xml:space="preserve">, repetida: No se conoce ninguno. </w:t>
      </w:r>
    </w:p>
    <w:p w14:paraId="31BA29AF" w14:textId="77777777" w:rsidR="00631E9C" w:rsidRDefault="00631E9C" w:rsidP="00CD1928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12436CB" w14:textId="77777777" w:rsidR="00CD1928" w:rsidRPr="00CD1928" w:rsidRDefault="00CD1928" w:rsidP="00CD192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CD1928">
        <w:rPr>
          <w:rFonts w:ascii="Source Sans Pro" w:hAnsi="Source Sans Pro"/>
          <w:i w:val="0"/>
          <w:iCs w:val="0"/>
          <w:color w:val="211E1E"/>
          <w:w w:val="95"/>
        </w:rPr>
        <w:t>Toxicidad aguda</w:t>
      </w:r>
    </w:p>
    <w:p w14:paraId="5055CE11" w14:textId="77777777" w:rsidR="00CD1928" w:rsidRPr="00CD1928" w:rsidRDefault="00CD1928" w:rsidP="00CD1928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CD1928">
        <w:rPr>
          <w:rFonts w:ascii="Source Sans Pro" w:hAnsi="Source Sans Pro"/>
          <w:i w:val="0"/>
          <w:iCs w:val="0"/>
        </w:rPr>
        <w:t>No clasificado en base a la información disponible.</w:t>
      </w:r>
    </w:p>
    <w:p w14:paraId="587DFE01" w14:textId="7C616B22" w:rsidR="003700F1" w:rsidRPr="00451F3F" w:rsidRDefault="003700F1" w:rsidP="003700F1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ECOLÓGICA</w:t>
      </w:r>
      <w:r w:rsidR="00451F3F"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7048F224" w14:textId="44242B8A" w:rsidR="00484613" w:rsidRPr="0021254F" w:rsidRDefault="0021254F" w:rsidP="0021254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CD1928">
        <w:rPr>
          <w:rFonts w:ascii="Source Sans Pro" w:hAnsi="Source Sans Pro"/>
          <w:i w:val="0"/>
          <w:iCs w:val="0"/>
        </w:rPr>
        <w:t>No clasificado en base a la información disponible.</w:t>
      </w:r>
    </w:p>
    <w:p w14:paraId="07F9387C" w14:textId="51CC8589" w:rsidR="00451F3F" w:rsidRDefault="00CC2540" w:rsidP="00451F3F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CONSIDERACIONES RELATIVAS A LA ELIMINACIÓN</w:t>
      </w:r>
      <w:r w:rsid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  <w:r w:rsidR="00451F3F" w:rsidRPr="00451F3F">
        <w:rPr>
          <w:noProof/>
        </w:rPr>
        <w:t xml:space="preserve"> </w:t>
      </w:r>
      <w:r w:rsidR="00451F3F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77D46AFD" w14:textId="7981C254" w:rsidR="00451F3F" w:rsidRDefault="00451F3F" w:rsidP="00451F3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de eliminación </w:t>
      </w:r>
    </w:p>
    <w:p w14:paraId="39EEDD0F" w14:textId="3AA726E6" w:rsidR="00484613" w:rsidRDefault="00451F3F" w:rsidP="0021254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Residuos de residuos: desechar de acuerdo con las regula</w:t>
      </w:r>
      <w:r w:rsidR="00761FDE" w:rsidRPr="00761FDE">
        <w:rPr>
          <w:rFonts w:ascii="Source Sans Pro" w:hAnsi="Source Sans Pro"/>
          <w:i w:val="0"/>
          <w:iCs w:val="0"/>
        </w:rPr>
        <w:t>ciones locales.</w:t>
      </w:r>
    </w:p>
    <w:p w14:paraId="45B5AF0F" w14:textId="79653199" w:rsidR="00CC2540" w:rsidRPr="00681652" w:rsidRDefault="00761FDE" w:rsidP="00681652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Embalaje contaminado: los envases vacíos deben ser llevados a un lugar aprobado de manejo de residuos para reciclaje o eliminación. No perforar o quemar, incluso después d su uso. Si no se especifica lo contrario. Eliminar como producto no utilizado.</w:t>
      </w:r>
    </w:p>
    <w:p w14:paraId="100739A4" w14:textId="35BEB204" w:rsidR="0021254F" w:rsidRPr="0021254F" w:rsidRDefault="00761FDE" w:rsidP="0021254F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SOBRE TRANSPORTE</w:t>
      </w:r>
      <w:r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70326A49" w14:textId="2764F348" w:rsidR="0021254F" w:rsidRDefault="00813E3F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  <w:r w:rsidRPr="00813E3F">
        <w:rPr>
          <w:rFonts w:ascii="Source Sans Pro" w:hAnsi="Source Sans Pro"/>
          <w:i w:val="0"/>
          <w:iCs w:val="0"/>
          <w:noProof/>
          <w:sz w:val="10"/>
          <w:szCs w:val="10"/>
        </w:rPr>
        <w:drawing>
          <wp:anchor distT="0" distB="0" distL="114300" distR="114300" simplePos="0" relativeHeight="251699200" behindDoc="0" locked="0" layoutInCell="1" allowOverlap="1" wp14:anchorId="05770159" wp14:editId="7BDAD1AE">
            <wp:simplePos x="0" y="0"/>
            <wp:positionH relativeFrom="column">
              <wp:posOffset>656862</wp:posOffset>
            </wp:positionH>
            <wp:positionV relativeFrom="paragraph">
              <wp:posOffset>9525</wp:posOffset>
            </wp:positionV>
            <wp:extent cx="4550229" cy="1415396"/>
            <wp:effectExtent l="0" t="0" r="0" b="0"/>
            <wp:wrapNone/>
            <wp:docPr id="691835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357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229" cy="1415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493E3" w14:textId="6CC4366A" w:rsidR="0021254F" w:rsidRDefault="0021254F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09F43D03" w14:textId="78AEB142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6C307445" w14:textId="5CCAC442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296AC302" w14:textId="77777777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369F521E" w14:textId="77777777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30282C60" w14:textId="625F162A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468F091B" w14:textId="6445C034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2B05DF49" w14:textId="7A790BF7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77D4E148" w14:textId="0C54AC5C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19AC29CB" w14:textId="77777777" w:rsidR="00681652" w:rsidRDefault="00681652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100CC6FF" w14:textId="77777777" w:rsidR="00EE51A6" w:rsidRDefault="00EE51A6" w:rsidP="0021254F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05800D0A" w14:textId="77777777" w:rsidR="005940E7" w:rsidRDefault="005940E7" w:rsidP="00285B77">
      <w:pPr>
        <w:pStyle w:val="Sinespaciado"/>
        <w:rPr>
          <w:rFonts w:ascii="Source Sans Pro" w:hAnsi="Source Sans Pro"/>
          <w:i w:val="0"/>
          <w:iCs w:val="0"/>
          <w:sz w:val="10"/>
          <w:szCs w:val="10"/>
        </w:rPr>
      </w:pPr>
    </w:p>
    <w:p w14:paraId="7EA51FDF" w14:textId="77777777" w:rsidR="00813E3F" w:rsidRDefault="00813E3F" w:rsidP="00285B77">
      <w:pPr>
        <w:pStyle w:val="Sinespaciado"/>
        <w:rPr>
          <w:rFonts w:ascii="Source Sans Pro" w:hAnsi="Source Sans Pro"/>
          <w:i w:val="0"/>
          <w:iCs w:val="0"/>
          <w:sz w:val="10"/>
          <w:szCs w:val="10"/>
        </w:rPr>
      </w:pPr>
    </w:p>
    <w:p w14:paraId="696FB33E" w14:textId="77777777" w:rsidR="00813E3F" w:rsidRDefault="00813E3F" w:rsidP="00285B77">
      <w:pPr>
        <w:pStyle w:val="Sinespaciado"/>
        <w:rPr>
          <w:rFonts w:ascii="Source Sans Pro" w:hAnsi="Source Sans Pro"/>
          <w:i w:val="0"/>
          <w:iCs w:val="0"/>
          <w:sz w:val="10"/>
          <w:szCs w:val="10"/>
        </w:rPr>
      </w:pPr>
    </w:p>
    <w:p w14:paraId="0E4EBBCA" w14:textId="77777777" w:rsidR="00813E3F" w:rsidRDefault="00813E3F" w:rsidP="00285B77">
      <w:pPr>
        <w:pStyle w:val="Sinespaciado"/>
        <w:rPr>
          <w:rFonts w:ascii="Source Sans Pro" w:hAnsi="Source Sans Pro"/>
          <w:i w:val="0"/>
          <w:iCs w:val="0"/>
          <w:sz w:val="10"/>
          <w:szCs w:val="10"/>
        </w:rPr>
      </w:pPr>
    </w:p>
    <w:p w14:paraId="3B2EF7F5" w14:textId="77777777" w:rsidR="00813E3F" w:rsidRDefault="00813E3F" w:rsidP="00285B77">
      <w:pPr>
        <w:pStyle w:val="Sinespaciado"/>
        <w:rPr>
          <w:rFonts w:ascii="Source Sans Pro" w:hAnsi="Source Sans Pro"/>
          <w:i w:val="0"/>
          <w:iCs w:val="0"/>
          <w:sz w:val="10"/>
          <w:szCs w:val="10"/>
        </w:rPr>
      </w:pPr>
    </w:p>
    <w:p w14:paraId="6FA0582A" w14:textId="7D95919B" w:rsidR="00761FDE" w:rsidRPr="00045D6E" w:rsidRDefault="00045D6E" w:rsidP="00045D6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REGULATORIA</w:t>
      </w:r>
      <w:r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0B36A8E7" w14:textId="77777777" w:rsidR="00811829" w:rsidRPr="00E94CF8" w:rsidRDefault="00811829" w:rsidP="00811829">
      <w:pPr>
        <w:pStyle w:val="Sinespaciado"/>
        <w:ind w:left="506"/>
        <w:rPr>
          <w:rFonts w:ascii="Source Sans Pro" w:hAnsi="Source Sans Pro"/>
          <w:b/>
          <w:bCs/>
          <w:w w:val="90"/>
        </w:rPr>
      </w:pPr>
      <w:r w:rsidRPr="00E94CF8">
        <w:rPr>
          <w:rFonts w:ascii="Source Sans Pro" w:hAnsi="Source Sans Pro"/>
          <w:b/>
          <w:bCs/>
          <w:w w:val="90"/>
        </w:rPr>
        <w:t>Regulaciones Nacionales</w:t>
      </w:r>
    </w:p>
    <w:p w14:paraId="7DADE385" w14:textId="1B17DB8E" w:rsidR="00AD0625" w:rsidRDefault="00AD0625" w:rsidP="00811829">
      <w:pPr>
        <w:pStyle w:val="Sinespaciado"/>
        <w:ind w:left="506"/>
        <w:rPr>
          <w:rFonts w:ascii="Source Sans Pro" w:hAnsi="Source Sans Pro"/>
          <w:i w:val="0"/>
          <w:iCs w:val="0"/>
          <w:w w:val="90"/>
          <w:lang w:val="en-US"/>
        </w:rPr>
      </w:pPr>
      <w:r w:rsidRPr="00AD0625">
        <w:rPr>
          <w:rFonts w:ascii="Source Sans Pro" w:hAnsi="Source Sans Pro"/>
          <w:i w:val="0"/>
          <w:iCs w:val="0"/>
          <w:w w:val="90"/>
          <w:lang w:val="en-US"/>
        </w:rPr>
        <w:t xml:space="preserve">D.S.43/2015, D.S. 594/2000, D.S. 148/2002, </w:t>
      </w:r>
      <w:proofErr w:type="spellStart"/>
      <w:r w:rsidRPr="00AD0625">
        <w:rPr>
          <w:rFonts w:ascii="Source Sans Pro" w:hAnsi="Source Sans Pro"/>
          <w:i w:val="0"/>
          <w:iCs w:val="0"/>
          <w:w w:val="90"/>
          <w:lang w:val="en-US"/>
        </w:rPr>
        <w:t>NCh</w:t>
      </w:r>
      <w:proofErr w:type="spellEnd"/>
      <w:r w:rsidRPr="00AD0625">
        <w:rPr>
          <w:rFonts w:ascii="Source Sans Pro" w:hAnsi="Source Sans Pro"/>
          <w:i w:val="0"/>
          <w:iCs w:val="0"/>
          <w:w w:val="90"/>
          <w:lang w:val="en-US"/>
        </w:rPr>
        <w:t xml:space="preserve"> 2245/2021, </w:t>
      </w:r>
      <w:proofErr w:type="spellStart"/>
      <w:r w:rsidRPr="00AD0625">
        <w:rPr>
          <w:rFonts w:ascii="Source Sans Pro" w:hAnsi="Source Sans Pro"/>
          <w:i w:val="0"/>
          <w:iCs w:val="0"/>
          <w:w w:val="90"/>
          <w:lang w:val="en-US"/>
        </w:rPr>
        <w:t>NCh</w:t>
      </w:r>
      <w:proofErr w:type="spellEnd"/>
      <w:r w:rsidRPr="00AD0625">
        <w:rPr>
          <w:rFonts w:ascii="Source Sans Pro" w:hAnsi="Source Sans Pro"/>
          <w:i w:val="0"/>
          <w:iCs w:val="0"/>
          <w:w w:val="90"/>
          <w:lang w:val="en-US"/>
        </w:rPr>
        <w:t xml:space="preserve"> 382/2021, </w:t>
      </w:r>
      <w:proofErr w:type="spellStart"/>
      <w:r w:rsidRPr="00AD0625">
        <w:rPr>
          <w:rFonts w:ascii="Source Sans Pro" w:hAnsi="Source Sans Pro"/>
          <w:i w:val="0"/>
          <w:iCs w:val="0"/>
          <w:w w:val="90"/>
          <w:lang w:val="en-US"/>
        </w:rPr>
        <w:t>NCh</w:t>
      </w:r>
      <w:proofErr w:type="spellEnd"/>
      <w:r w:rsidRPr="00AD0625">
        <w:rPr>
          <w:rFonts w:ascii="Source Sans Pro" w:hAnsi="Source Sans Pro"/>
          <w:i w:val="0"/>
          <w:iCs w:val="0"/>
          <w:w w:val="90"/>
          <w:lang w:val="en-US"/>
        </w:rPr>
        <w:t xml:space="preserve"> 2190/2019, </w:t>
      </w:r>
      <w:proofErr w:type="spellStart"/>
      <w:r w:rsidRPr="00AD0625">
        <w:rPr>
          <w:rFonts w:ascii="Source Sans Pro" w:hAnsi="Source Sans Pro"/>
          <w:i w:val="0"/>
          <w:iCs w:val="0"/>
          <w:w w:val="90"/>
          <w:lang w:val="en-US"/>
        </w:rPr>
        <w:t>NCh</w:t>
      </w:r>
      <w:proofErr w:type="spellEnd"/>
      <w:r w:rsidRPr="00AD0625">
        <w:rPr>
          <w:rFonts w:ascii="Source Sans Pro" w:hAnsi="Source Sans Pro"/>
          <w:i w:val="0"/>
          <w:iCs w:val="0"/>
          <w:w w:val="90"/>
          <w:lang w:val="en-US"/>
        </w:rPr>
        <w:t xml:space="preserve"> 1411-4, D.S.57/2021</w:t>
      </w:r>
    </w:p>
    <w:p w14:paraId="017AE6E9" w14:textId="1C8A38B3" w:rsidR="00811829" w:rsidRPr="00E94CF8" w:rsidRDefault="00811829" w:rsidP="00811829">
      <w:pPr>
        <w:pStyle w:val="Sinespaciado"/>
        <w:ind w:left="506"/>
        <w:rPr>
          <w:rFonts w:ascii="Source Sans Pro" w:hAnsi="Source Sans Pro"/>
          <w:b/>
          <w:bCs/>
          <w:w w:val="90"/>
        </w:rPr>
      </w:pPr>
      <w:r w:rsidRPr="00E94CF8">
        <w:rPr>
          <w:rFonts w:ascii="Source Sans Pro" w:hAnsi="Source Sans Pro"/>
          <w:b/>
          <w:bCs/>
          <w:w w:val="90"/>
        </w:rPr>
        <w:t>Regulaciones Internacionales</w:t>
      </w:r>
    </w:p>
    <w:p w14:paraId="1C9261BA" w14:textId="638F7213" w:rsidR="00A45B64" w:rsidRDefault="00811829" w:rsidP="00811829">
      <w:pPr>
        <w:pStyle w:val="Sinespaciado"/>
        <w:ind w:left="506"/>
        <w:rPr>
          <w:rFonts w:ascii="Source Sans Pro" w:hAnsi="Source Sans Pro"/>
          <w:i w:val="0"/>
          <w:iCs w:val="0"/>
          <w:w w:val="90"/>
        </w:rPr>
      </w:pPr>
      <w:r w:rsidRPr="00811829">
        <w:rPr>
          <w:rFonts w:ascii="Source Sans Pro" w:hAnsi="Source Sans Pro"/>
          <w:i w:val="0"/>
          <w:iCs w:val="0"/>
          <w:w w:val="90"/>
        </w:rPr>
        <w:t>Norma SGA (sistema globalmente armonizado de clasificación de sustancias químicas</w:t>
      </w:r>
      <w:r>
        <w:rPr>
          <w:rFonts w:ascii="Source Sans Pro" w:hAnsi="Source Sans Pro"/>
          <w:i w:val="0"/>
          <w:iCs w:val="0"/>
          <w:w w:val="90"/>
        </w:rPr>
        <w:t>.</w:t>
      </w:r>
    </w:p>
    <w:p w14:paraId="0C106A41" w14:textId="77777777" w:rsidR="00285B77" w:rsidRPr="00811829" w:rsidRDefault="00285B77" w:rsidP="00E94CF8">
      <w:pPr>
        <w:pStyle w:val="Sinespaciado"/>
        <w:rPr>
          <w:rFonts w:ascii="Source Sans Pro" w:hAnsi="Source Sans Pro"/>
          <w:i w:val="0"/>
          <w:iCs w:val="0"/>
          <w:w w:val="90"/>
        </w:rPr>
      </w:pPr>
    </w:p>
    <w:p w14:paraId="22E8E12D" w14:textId="7FAF0B78" w:rsidR="000055DE" w:rsidRPr="00045D6E" w:rsidRDefault="00B2724B" w:rsidP="00681652">
      <w:pPr>
        <w:pStyle w:val="Ttulo1"/>
        <w:numPr>
          <w:ilvl w:val="0"/>
          <w:numId w:val="1"/>
        </w:numPr>
        <w:spacing w:before="0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OTRA </w:t>
      </w:r>
      <w:r w:rsidR="000055DE">
        <w:rPr>
          <w:rFonts w:ascii="Source Sans Pro" w:hAnsi="Source Sans Pro"/>
          <w:i w:val="0"/>
          <w:iCs w:val="0"/>
          <w:color w:val="000000" w:themeColor="text1"/>
        </w:rPr>
        <w:t xml:space="preserve"> REGULATORIA</w:t>
      </w:r>
      <w:r w:rsidR="000055DE" w:rsidRPr="00451F3F">
        <w:rPr>
          <w:noProof/>
        </w:rPr>
        <w:t xml:space="preserve"> </w:t>
      </w:r>
      <w:r w:rsidR="000055DE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6E37B247" w14:textId="788FD0A2" w:rsidR="000055DE" w:rsidRDefault="000055DE" w:rsidP="000055D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las H-</w:t>
      </w:r>
      <w:proofErr w:type="spellStart"/>
      <w:r>
        <w:rPr>
          <w:rFonts w:ascii="Source Sans Pro" w:hAnsi="Source Sans Pro"/>
          <w:i w:val="0"/>
          <w:iCs w:val="0"/>
          <w:color w:val="211E1E"/>
          <w:w w:val="95"/>
        </w:rPr>
        <w:t>Statements</w:t>
      </w:r>
      <w:proofErr w:type="spellEnd"/>
    </w:p>
    <w:p w14:paraId="37ABBC12" w14:textId="77777777" w:rsidR="00813E3F" w:rsidRPr="00813E3F" w:rsidRDefault="00813E3F" w:rsidP="00813E3F">
      <w:pPr>
        <w:pStyle w:val="Sinespaciado"/>
        <w:ind w:left="506"/>
        <w:rPr>
          <w:rFonts w:ascii="Source Sans Pro" w:hAnsi="Source Sans Pro"/>
          <w:i w:val="0"/>
          <w:iCs w:val="0"/>
          <w:w w:val="90"/>
        </w:rPr>
      </w:pPr>
      <w:r w:rsidRPr="00813E3F">
        <w:rPr>
          <w:rFonts w:ascii="Source Sans Pro" w:hAnsi="Source Sans Pro"/>
          <w:i w:val="0"/>
          <w:iCs w:val="0"/>
          <w:w w:val="90"/>
        </w:rPr>
        <w:t>H222: Aerosol extremadamente inflamable.</w:t>
      </w:r>
      <w:r w:rsidRPr="00813E3F">
        <w:rPr>
          <w:rFonts w:ascii="Source Sans Pro" w:hAnsi="Source Sans Pro"/>
          <w:i w:val="0"/>
          <w:iCs w:val="0"/>
          <w:w w:val="90"/>
        </w:rPr>
        <w:br/>
        <w:t xml:space="preserve">H280: Contiene gas a </w:t>
      </w:r>
      <w:proofErr w:type="spellStart"/>
      <w:r w:rsidRPr="00813E3F">
        <w:rPr>
          <w:rFonts w:ascii="Source Sans Pro" w:hAnsi="Source Sans Pro"/>
          <w:i w:val="0"/>
          <w:iCs w:val="0"/>
          <w:w w:val="90"/>
        </w:rPr>
        <w:t>presión</w:t>
      </w:r>
      <w:proofErr w:type="spellEnd"/>
      <w:r w:rsidRPr="00813E3F">
        <w:rPr>
          <w:rFonts w:ascii="Source Sans Pro" w:hAnsi="Source Sans Pro"/>
          <w:i w:val="0"/>
          <w:iCs w:val="0"/>
          <w:w w:val="90"/>
        </w:rPr>
        <w:t>; Puede explotar si se calienta.</w:t>
      </w:r>
      <w:r w:rsidRPr="00813E3F">
        <w:rPr>
          <w:rFonts w:ascii="Source Sans Pro" w:hAnsi="Source Sans Pro"/>
          <w:i w:val="0"/>
          <w:iCs w:val="0"/>
          <w:w w:val="90"/>
        </w:rPr>
        <w:br/>
        <w:t>H315: Causa irritación de la piel.</w:t>
      </w:r>
      <w:r w:rsidRPr="00813E3F">
        <w:rPr>
          <w:rFonts w:ascii="Source Sans Pro" w:hAnsi="Source Sans Pro"/>
          <w:i w:val="0"/>
          <w:iCs w:val="0"/>
          <w:w w:val="90"/>
        </w:rPr>
        <w:br/>
        <w:t xml:space="preserve">H317: Puede provocar una </w:t>
      </w:r>
      <w:proofErr w:type="spellStart"/>
      <w:r w:rsidRPr="00813E3F">
        <w:rPr>
          <w:rFonts w:ascii="Source Sans Pro" w:hAnsi="Source Sans Pro"/>
          <w:i w:val="0"/>
          <w:iCs w:val="0"/>
          <w:w w:val="90"/>
        </w:rPr>
        <w:t>reacción</w:t>
      </w:r>
      <w:proofErr w:type="spellEnd"/>
      <w:r w:rsidRPr="00813E3F">
        <w:rPr>
          <w:rFonts w:ascii="Source Sans Pro" w:hAnsi="Source Sans Pro"/>
          <w:i w:val="0"/>
          <w:iCs w:val="0"/>
          <w:w w:val="90"/>
        </w:rPr>
        <w:t xml:space="preserve"> </w:t>
      </w:r>
      <w:proofErr w:type="spellStart"/>
      <w:r w:rsidRPr="00813E3F">
        <w:rPr>
          <w:rFonts w:ascii="Source Sans Pro" w:hAnsi="Source Sans Pro"/>
          <w:i w:val="0"/>
          <w:iCs w:val="0"/>
          <w:w w:val="90"/>
        </w:rPr>
        <w:t>alérgica</w:t>
      </w:r>
      <w:proofErr w:type="spellEnd"/>
      <w:r w:rsidRPr="00813E3F">
        <w:rPr>
          <w:rFonts w:ascii="Source Sans Pro" w:hAnsi="Source Sans Pro"/>
          <w:i w:val="0"/>
          <w:iCs w:val="0"/>
          <w:w w:val="90"/>
        </w:rPr>
        <w:t xml:space="preserve"> en la piel.</w:t>
      </w:r>
      <w:r w:rsidRPr="00813E3F">
        <w:rPr>
          <w:rFonts w:ascii="Source Sans Pro" w:hAnsi="Source Sans Pro"/>
          <w:i w:val="0"/>
          <w:iCs w:val="0"/>
          <w:w w:val="90"/>
        </w:rPr>
        <w:br/>
        <w:t>H319: Causa irritación ocular grave.</w:t>
      </w:r>
      <w:r w:rsidRPr="00813E3F">
        <w:rPr>
          <w:rFonts w:ascii="Source Sans Pro" w:hAnsi="Source Sans Pro"/>
          <w:i w:val="0"/>
          <w:iCs w:val="0"/>
          <w:w w:val="90"/>
        </w:rPr>
        <w:br/>
        <w:t xml:space="preserve">H332: Nocivo por </w:t>
      </w:r>
      <w:proofErr w:type="spellStart"/>
      <w:r w:rsidRPr="00813E3F">
        <w:rPr>
          <w:rFonts w:ascii="Source Sans Pro" w:hAnsi="Source Sans Pro"/>
          <w:i w:val="0"/>
          <w:iCs w:val="0"/>
          <w:w w:val="90"/>
        </w:rPr>
        <w:t>inhalación</w:t>
      </w:r>
      <w:proofErr w:type="spellEnd"/>
      <w:r w:rsidRPr="00813E3F">
        <w:rPr>
          <w:rFonts w:ascii="Source Sans Pro" w:hAnsi="Source Sans Pro"/>
          <w:i w:val="0"/>
          <w:iCs w:val="0"/>
          <w:w w:val="90"/>
        </w:rPr>
        <w:t>.</w:t>
      </w:r>
      <w:r w:rsidRPr="00813E3F">
        <w:rPr>
          <w:rFonts w:ascii="Source Sans Pro" w:hAnsi="Source Sans Pro"/>
          <w:i w:val="0"/>
          <w:iCs w:val="0"/>
          <w:w w:val="90"/>
        </w:rPr>
        <w:br/>
        <w:t xml:space="preserve">H334: Puede causar </w:t>
      </w:r>
      <w:proofErr w:type="spellStart"/>
      <w:r w:rsidRPr="00813E3F">
        <w:rPr>
          <w:rFonts w:ascii="Source Sans Pro" w:hAnsi="Source Sans Pro"/>
          <w:i w:val="0"/>
          <w:iCs w:val="0"/>
          <w:w w:val="90"/>
        </w:rPr>
        <w:t>síntomas</w:t>
      </w:r>
      <w:proofErr w:type="spellEnd"/>
      <w:r w:rsidRPr="00813E3F">
        <w:rPr>
          <w:rFonts w:ascii="Source Sans Pro" w:hAnsi="Source Sans Pro"/>
          <w:i w:val="0"/>
          <w:iCs w:val="0"/>
          <w:w w:val="90"/>
        </w:rPr>
        <w:t xml:space="preserve"> de alergia o asma o dificultad para re </w:t>
      </w:r>
    </w:p>
    <w:p w14:paraId="6CF89560" w14:textId="77777777" w:rsidR="00813E3F" w:rsidRPr="000055DE" w:rsidRDefault="00813E3F" w:rsidP="000055DE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51DA600A" w14:textId="3993DA48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otras abreviaturas</w:t>
      </w:r>
    </w:p>
    <w:p w14:paraId="77CA02E5" w14:textId="77777777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ADN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Acuerdo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europeo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relativo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vías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navegables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interiores;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ADR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Acuerdo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Europeo</w:t>
      </w:r>
    </w:p>
    <w:p w14:paraId="1BDE07A6" w14:textId="77777777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carretera;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AICS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Inventario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Australiano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ACGIH: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Americano</w:t>
      </w:r>
    </w:p>
    <w:p w14:paraId="2FD839E8" w14:textId="77777777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Conferencia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Higienistas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Industriales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Gubernamentales;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AIHA: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Asociación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Industrial;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ASTM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Sociedad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Ensayo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</w:p>
    <w:p w14:paraId="59975771" w14:textId="46ED2AC0" w:rsidR="00B2724B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  <w:spacing w:val="-18"/>
          <w:w w:val="95"/>
        </w:rPr>
      </w:pPr>
      <w:r w:rsidRPr="008B131F">
        <w:rPr>
          <w:rFonts w:ascii="Source Sans Pro" w:hAnsi="Source Sans Pro"/>
          <w:i w:val="0"/>
          <w:iCs w:val="0"/>
          <w:w w:val="90"/>
        </w:rPr>
        <w:t>Materiales; ATE: estimación de toxicidad aguda; Peso corporal; CEIL: Techo; CMRG: Directrices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recomendadas por el fabricante químico; CMR </w:t>
      </w:r>
      <w:r w:rsidRPr="008B131F">
        <w:rPr>
          <w:rFonts w:ascii="Source Sans Pro" w:hAnsi="Source Sans Pro"/>
          <w:i w:val="0"/>
          <w:iCs w:val="0"/>
          <w:w w:val="95"/>
        </w:rPr>
        <w:t>- Carcinógeno, Mutágeno o Toxicidad Reproductiva;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DIN - Estándar del Instituto Alemán de Normalización; DSL - Lista de Sustancias Domésticas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(Canadá);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ECx</w:t>
      </w:r>
      <w:proofErr w:type="spellEnd"/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respuesta;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ELx</w:t>
      </w:r>
      <w:proofErr w:type="spellEnd"/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Tasa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carga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="00785CD1">
        <w:rPr>
          <w:rFonts w:ascii="Source Sans Pro" w:hAnsi="Source Sans Pro"/>
          <w:i w:val="0"/>
          <w:iCs w:val="0"/>
          <w:spacing w:val="-60"/>
          <w:w w:val="95"/>
        </w:rPr>
        <w:t xml:space="preserve">   </w:t>
      </w:r>
      <w:r w:rsidR="00785CD1">
        <w:rPr>
          <w:rFonts w:ascii="Source Sans Pro" w:hAnsi="Source Sans Pro"/>
          <w:i w:val="0"/>
          <w:iCs w:val="0"/>
          <w:w w:val="95"/>
        </w:rPr>
        <w:t xml:space="preserve"> respuesta</w:t>
      </w:r>
      <w:r w:rsidRPr="008B131F">
        <w:rPr>
          <w:rFonts w:ascii="Source Sans Pro" w:hAnsi="Source Sans Pro"/>
          <w:i w:val="0"/>
          <w:iCs w:val="0"/>
          <w:w w:val="95"/>
        </w:rPr>
        <w:t>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EmS</w:t>
      </w:r>
      <w:proofErr w:type="spellEnd"/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Programa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Emergencia;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ENCS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</w:p>
    <w:p w14:paraId="15324184" w14:textId="44CF23A5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nuevas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(Japón);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ErCx</w:t>
      </w:r>
      <w:proofErr w:type="spellEnd"/>
      <w:r w:rsidRPr="008B131F">
        <w:rPr>
          <w:rFonts w:ascii="Source Sans Pro" w:hAnsi="Source Sans Pro"/>
          <w:i w:val="0"/>
          <w:iCs w:val="0"/>
          <w:w w:val="95"/>
        </w:rPr>
        <w:t xml:space="preserve"> - Concentración asociada con x% de respuesta de tasa de crecimiento; GHS - Globalmente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Armonizado</w:t>
      </w:r>
    </w:p>
    <w:p w14:paraId="777F1619" w14:textId="325501BB" w:rsidR="00F83CA0" w:rsidRPr="00681652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  <w:w w:val="9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Sistema;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GLP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Buenas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Prácticas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Laboratorio;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IARC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Agencia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Investigación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Cáncer;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IATA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Asociación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Aéreo;</w:t>
      </w:r>
    </w:p>
    <w:p w14:paraId="06337EE9" w14:textId="77777777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IBC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Código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Construcción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Equipo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Buques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Transporten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Granel;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IC50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inhibición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máxima</w:t>
      </w:r>
    </w:p>
    <w:p w14:paraId="0098738F" w14:textId="617FA694" w:rsidR="008B131F" w:rsidRPr="00F83CA0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  <w:spacing w:val="-19"/>
          <w:w w:val="95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lastRenderedPageBreak/>
        <w:t xml:space="preserve">concentración; OACI - Organización de Aviación Civil Internacional; IECSC - Inventario </w:t>
      </w:r>
      <w:r w:rsidRPr="008B131F">
        <w:rPr>
          <w:rFonts w:ascii="Source Sans Pro" w:hAnsi="Source Sans Pro"/>
          <w:i w:val="0"/>
          <w:iCs w:val="0"/>
          <w:w w:val="95"/>
        </w:rPr>
        <w:t>de sustancias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químicas existentes en China; IMDG - Mercancías peligrosas </w:t>
      </w:r>
      <w:r w:rsidRPr="008B131F">
        <w:rPr>
          <w:rFonts w:ascii="Source Sans Pro" w:hAnsi="Source Sans Pro"/>
          <w:i w:val="0"/>
          <w:iCs w:val="0"/>
          <w:w w:val="95"/>
        </w:rPr>
        <w:t>marítimas internacionales; OMI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 Marítima Internacional; ISHL - Ley de Seguridad y Salud Industrial (Japón); ISO –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Normalización;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KECI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Corea;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LC50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hasta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población;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DL50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Dosis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población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(dosis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media);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MARPOL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Convenio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 xml:space="preserve">la Contaminación de buques;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Nbs</w:t>
      </w:r>
      <w:proofErr w:type="spellEnd"/>
      <w:r w:rsidRPr="008B131F">
        <w:rPr>
          <w:rFonts w:ascii="Source Sans Pro" w:hAnsi="Source Sans Pro"/>
          <w:i w:val="0"/>
          <w:iCs w:val="0"/>
          <w:w w:val="95"/>
        </w:rPr>
        <w:t xml:space="preserve"> - De otro modo no está especificado; NO (A) CE - Ninguna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Efecto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Observada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(Adversa);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Observado</w:t>
      </w:r>
    </w:p>
    <w:p w14:paraId="7395F04A" w14:textId="3BDD0C41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  <w:w w:val="95"/>
        </w:rPr>
      </w:pPr>
      <w:r w:rsidRPr="008B131F">
        <w:rPr>
          <w:w w:val="90"/>
        </w:rPr>
        <w:t>(</w:t>
      </w:r>
      <w:r w:rsidRPr="008B131F">
        <w:rPr>
          <w:rFonts w:ascii="Source Sans Pro" w:hAnsi="Source Sans Pro"/>
          <w:i w:val="0"/>
          <w:iCs w:val="0"/>
          <w:w w:val="90"/>
        </w:rPr>
        <w:t xml:space="preserve">Adverso) Nivel del Efecto; NOELR - No hay tasa de carga de efecto observable; </w:t>
      </w:r>
      <w:proofErr w:type="spellStart"/>
      <w:r w:rsidRPr="008B131F">
        <w:rPr>
          <w:rFonts w:ascii="Source Sans Pro" w:hAnsi="Source Sans Pro"/>
          <w:i w:val="0"/>
          <w:iCs w:val="0"/>
          <w:w w:val="90"/>
        </w:rPr>
        <w:t>NZIoC</w:t>
      </w:r>
      <w:proofErr w:type="spellEnd"/>
      <w:r w:rsidRPr="008B131F">
        <w:rPr>
          <w:rFonts w:ascii="Source Sans Pro" w:hAnsi="Source Sans Pro"/>
          <w:i w:val="0"/>
          <w:iCs w:val="0"/>
          <w:w w:val="90"/>
        </w:rPr>
        <w:t xml:space="preserve"> - Inventario de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 Químicas de Nueva Zelanda; OSHA: Estados Unidos Departamento de Trabajo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Administración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Salud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Ocupacional;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Cooperación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Desarrollo</w:t>
      </w:r>
    </w:p>
    <w:p w14:paraId="16A41F6C" w14:textId="73287647" w:rsidR="00EE51A6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Económicos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OPPTS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Oficina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Contaminación;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PBT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persistente,</w:t>
      </w:r>
      <w:r w:rsidRPr="008B131F">
        <w:rPr>
          <w:rFonts w:ascii="Source Sans Pro" w:hAnsi="Source Sans Pro"/>
          <w:i w:val="0"/>
          <w:iCs w:val="0"/>
          <w:spacing w:val="-27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</w:rPr>
        <w:t>bioacumulativa</w:t>
      </w:r>
      <w:proofErr w:type="spellEnd"/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B2724B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tóxica;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PICCS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EE51A6">
        <w:rPr>
          <w:rFonts w:ascii="Source Sans Pro" w:hAnsi="Source Sans Pro"/>
          <w:i w:val="0"/>
          <w:iCs w:val="0"/>
        </w:rPr>
        <w:t>–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Filipinas</w:t>
      </w:r>
    </w:p>
    <w:p w14:paraId="73FA5E74" w14:textId="6A3A680E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(Q)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SAR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(Cuantitativa)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Estructura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Relación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="00785CD1">
        <w:rPr>
          <w:rFonts w:ascii="Source Sans Pro" w:hAnsi="Source Sans Pro"/>
          <w:i w:val="0"/>
          <w:iCs w:val="0"/>
        </w:rPr>
        <w:t>actividad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REACH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Reglamento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(CE)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no</w:t>
      </w:r>
    </w:p>
    <w:p w14:paraId="67068A24" w14:textId="06A368DC" w:rsid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1907/2006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Parlamento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Consejo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registro,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evaluación,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autorización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</w:t>
      </w:r>
      <w:r w:rsidR="00785CD1">
        <w:rPr>
          <w:rFonts w:ascii="Source Sans Pro" w:hAnsi="Source Sans Pro"/>
          <w:i w:val="0"/>
          <w:iCs w:val="0"/>
        </w:rPr>
        <w:t xml:space="preserve">estricción 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las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sustancias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preparados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químicos;</w:t>
      </w:r>
    </w:p>
    <w:p w14:paraId="00EE669E" w14:textId="0F409419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RID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Reglamento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ferrocarril;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SADT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Temperatura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descomposición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785CD1" w:rsidRPr="008B131F">
        <w:rPr>
          <w:rFonts w:ascii="Source Sans Pro" w:hAnsi="Source Sans Pro"/>
          <w:i w:val="0"/>
          <w:iCs w:val="0"/>
        </w:rPr>
        <w:t>auto acelerada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SDS</w:t>
      </w:r>
    </w:p>
    <w:p w14:paraId="540EB984" w14:textId="41C606B0" w:rsidR="00285B77" w:rsidRPr="00681652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  <w:w w:val="95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Ficha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seguridad;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STEL: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Límite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exposición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corto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plazo;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TCSI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5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Taiwán;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TSCA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Ley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Control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Tóxicas</w:t>
      </w:r>
    </w:p>
    <w:p w14:paraId="31C89414" w14:textId="77777777" w:rsidR="008B131F" w:rsidRP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(Estados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Unidos);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TWA: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Promedio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ponderado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función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tiempo;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ONU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UNRTDG</w:t>
      </w:r>
    </w:p>
    <w:p w14:paraId="160C3A2D" w14:textId="7EC5E362" w:rsidR="008B131F" w:rsidRDefault="008B131F" w:rsidP="0068165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Recomendaciones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sobre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5"/>
        </w:rPr>
        <w:t>VPvB</w:t>
      </w:r>
      <w:proofErr w:type="spellEnd"/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Muy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persistente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muy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</w:rPr>
        <w:t>bioacumulativo</w:t>
      </w:r>
      <w:proofErr w:type="spellEnd"/>
      <w:r w:rsidRPr="008B131F">
        <w:rPr>
          <w:rFonts w:ascii="Source Sans Pro" w:hAnsi="Source Sans Pro"/>
          <w:i w:val="0"/>
          <w:iCs w:val="0"/>
        </w:rPr>
        <w:t>.</w:t>
      </w:r>
    </w:p>
    <w:p w14:paraId="0C8CE1EE" w14:textId="615685C2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Más información</w:t>
      </w:r>
    </w:p>
    <w:p w14:paraId="424DC8BD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Fuentes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clave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utilizadas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compilar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Hoja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Seguridad.</w:t>
      </w:r>
    </w:p>
    <w:p w14:paraId="3D1ADC24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técnicos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internos,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SDS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materia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prima,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resultados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búsqueda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Portal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OCDE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proofErr w:type="spellStart"/>
      <w:r w:rsidRPr="008B131F">
        <w:rPr>
          <w:rFonts w:ascii="Source Sans Pro" w:hAnsi="Source Sans Pro"/>
          <w:i w:val="0"/>
          <w:iCs w:val="0"/>
          <w:w w:val="90"/>
        </w:rPr>
        <w:t>eChem</w:t>
      </w:r>
      <w:proofErr w:type="spellEnd"/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Agencia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Sustancias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Preparados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Químicos,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hyperlink r:id="rId14">
        <w:r w:rsidRPr="008B131F">
          <w:rPr>
            <w:rFonts w:ascii="Source Sans Pro" w:hAnsi="Source Sans Pro"/>
            <w:i w:val="0"/>
            <w:iCs w:val="0"/>
            <w:w w:val="90"/>
          </w:rPr>
          <w:t>http://echa.europa.eu/</w:t>
        </w:r>
        <w:r w:rsidRPr="008B131F">
          <w:rPr>
            <w:rFonts w:ascii="Source Sans Pro" w:hAnsi="Source Sans Pro"/>
            <w:i w:val="0"/>
            <w:iCs w:val="0"/>
            <w:spacing w:val="-2"/>
            <w:w w:val="90"/>
          </w:rPr>
          <w:t xml:space="preserve"> </w:t>
        </w:r>
      </w:hyperlink>
      <w:r w:rsidRPr="008B131F">
        <w:rPr>
          <w:rFonts w:ascii="Source Sans Pro" w:hAnsi="Source Sans Pro"/>
          <w:i w:val="0"/>
          <w:iCs w:val="0"/>
          <w:w w:val="90"/>
        </w:rPr>
        <w:t>.</w:t>
      </w:r>
    </w:p>
    <w:p w14:paraId="0E0FBB30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7829D47F" w14:textId="77777777" w:rsidR="008B131F" w:rsidRPr="008B131F" w:rsidRDefault="008B131F" w:rsidP="008B131F"/>
    <w:p w14:paraId="723F9AA7" w14:textId="77777777" w:rsidR="00FA6657" w:rsidRPr="00FA6657" w:rsidRDefault="00FA6657" w:rsidP="00FA6657"/>
    <w:p w14:paraId="5166BCE3" w14:textId="77777777" w:rsidR="00FA6657" w:rsidRDefault="00FA6657"/>
    <w:sectPr w:rsidR="00FA6657" w:rsidSect="00E94CF8">
      <w:headerReference w:type="default" r:id="rId15"/>
      <w:footerReference w:type="default" r:id="rId16"/>
      <w:pgSz w:w="12240" w:h="15840"/>
      <w:pgMar w:top="1417" w:right="1183" w:bottom="1417" w:left="1417" w:header="164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6879" w14:textId="77777777" w:rsidR="00C10DC5" w:rsidRDefault="00C10DC5" w:rsidP="00A25EDA">
      <w:pPr>
        <w:spacing w:after="0" w:line="240" w:lineRule="auto"/>
      </w:pPr>
      <w:r>
        <w:separator/>
      </w:r>
    </w:p>
  </w:endnote>
  <w:endnote w:type="continuationSeparator" w:id="0">
    <w:p w14:paraId="407177E1" w14:textId="77777777" w:rsidR="00C10DC5" w:rsidRDefault="00C10DC5" w:rsidP="00A2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SansPro">
    <w:panose1 w:val="020B05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Pro" w:hAnsi="Source Sans Pro"/>
        <w:i w:val="0"/>
        <w:sz w:val="18"/>
        <w:szCs w:val="18"/>
        <w:lang w:val="en-US"/>
      </w:rPr>
      <w:alias w:val="Título"/>
      <w:tag w:val=""/>
      <w:id w:val="2066673013"/>
      <w:placeholder>
        <w:docPart w:val="5FDEB11F88DA90408A62A8355493AED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2AE74EB0" w14:textId="21460325" w:rsidR="00811E51" w:rsidRPr="00811E51" w:rsidRDefault="00811E51" w:rsidP="00811E51">
        <w:pPr>
          <w:pStyle w:val="Sinespaciado"/>
          <w:pBdr>
            <w:bottom w:val="single" w:sz="18" w:space="15" w:color="262626" w:themeColor="text1" w:themeTint="D9"/>
          </w:pBdr>
          <w:spacing w:before="100" w:beforeAutospacing="1" w:after="100" w:afterAutospacing="1"/>
          <w:contextualSpacing/>
          <w:rPr>
            <w:rFonts w:ascii="Source Sans Pro" w:hAnsi="Source Sans Pro"/>
            <w:i w:val="0"/>
            <w:sz w:val="18"/>
            <w:szCs w:val="18"/>
            <w:lang w:val="en-US"/>
          </w:rPr>
        </w:pPr>
        <w:proofErr w:type="spellStart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>Amunategui</w:t>
        </w:r>
        <w:proofErr w:type="spellEnd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 xml:space="preserve"> 232 of. 2001 – Santiago, Chile – contacto@rex.cl – www.rex.cl</w:t>
        </w:r>
      </w:p>
    </w:sdtContent>
  </w:sdt>
  <w:p w14:paraId="06E75ECC" w14:textId="77777777" w:rsidR="00DC3B4C" w:rsidRPr="00DC3B4C" w:rsidRDefault="00DC3B4C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2ED6" w14:textId="77777777" w:rsidR="00C10DC5" w:rsidRDefault="00C10DC5" w:rsidP="00A25EDA">
      <w:pPr>
        <w:spacing w:after="0" w:line="240" w:lineRule="auto"/>
      </w:pPr>
      <w:r>
        <w:separator/>
      </w:r>
    </w:p>
  </w:footnote>
  <w:footnote w:type="continuationSeparator" w:id="0">
    <w:p w14:paraId="25C750D8" w14:textId="77777777" w:rsidR="00C10DC5" w:rsidRDefault="00C10DC5" w:rsidP="00A2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7ABB" w14:textId="12D005D8" w:rsidR="00A25EDA" w:rsidRDefault="00E94CF8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E4FD17" wp14:editId="234A0C9C">
          <wp:simplePos x="0" y="0"/>
          <wp:positionH relativeFrom="column">
            <wp:posOffset>-388544</wp:posOffset>
          </wp:positionH>
          <wp:positionV relativeFrom="paragraph">
            <wp:posOffset>-864032</wp:posOffset>
          </wp:positionV>
          <wp:extent cx="1842770" cy="949960"/>
          <wp:effectExtent l="0" t="0" r="0" b="0"/>
          <wp:wrapNone/>
          <wp:docPr id="12" name="Pictur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2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949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9144EE" wp14:editId="27E3F8B0">
              <wp:simplePos x="0" y="0"/>
              <wp:positionH relativeFrom="column">
                <wp:posOffset>1938629</wp:posOffset>
              </wp:positionH>
              <wp:positionV relativeFrom="paragraph">
                <wp:posOffset>-851738</wp:posOffset>
              </wp:positionV>
              <wp:extent cx="0" cy="935990"/>
              <wp:effectExtent l="12700" t="12700" r="25400" b="29210"/>
              <wp:wrapNone/>
              <wp:docPr id="30" name="Conector rec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3599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8E185D" id="Conector recto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65pt,-67.05pt" to="152.65pt,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" strokecolor="#ddd [3204]" strokeweight="3pt">
              <v:stroke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8CF882" wp14:editId="2A0D797C">
              <wp:simplePos x="0" y="0"/>
              <wp:positionH relativeFrom="column">
                <wp:posOffset>4891405</wp:posOffset>
              </wp:positionH>
              <wp:positionV relativeFrom="paragraph">
                <wp:posOffset>-549046</wp:posOffset>
              </wp:positionV>
              <wp:extent cx="1654356" cy="520700"/>
              <wp:effectExtent l="0" t="0" r="9525" b="12700"/>
              <wp:wrapNone/>
              <wp:docPr id="19" name="Cuadro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4356" cy="5207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12700">
                        <a:solidFill>
                          <a:schemeClr val="bg2"/>
                        </a:solidFill>
                      </a:ln>
                    </wps:spPr>
                    <wps:txbx>
                      <w:txbxContent>
                        <w:p w14:paraId="49992C1E" w14:textId="47C70E99" w:rsidR="00944621" w:rsidRPr="00944621" w:rsidRDefault="00944621" w:rsidP="00944621">
                          <w:pPr>
                            <w:pStyle w:val="Sinespaciad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</w:pPr>
                          <w:proofErr w:type="spellStart"/>
                          <w:r w:rsidRPr="00944621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>N°</w:t>
                          </w:r>
                          <w:proofErr w:type="spellEnd"/>
                          <w:r w:rsidRPr="00944621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 xml:space="preserve"> FDS:30000-</w:t>
                          </w:r>
                          <w:r w:rsidR="005A426F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>30068161</w:t>
                          </w:r>
                        </w:p>
                        <w:p w14:paraId="4BF73394" w14:textId="255002FB" w:rsidR="00944621" w:rsidRPr="00944621" w:rsidRDefault="00944621" w:rsidP="00944621">
                          <w:pPr>
                            <w:pStyle w:val="Sinespaciad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</w:pPr>
                          <w:proofErr w:type="spellStart"/>
                          <w:r w:rsidRPr="00944621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>NCh</w:t>
                          </w:r>
                          <w:proofErr w:type="spellEnd"/>
                          <w:r w:rsidRPr="00944621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 xml:space="preserve"> 2245:202</w:t>
                          </w:r>
                          <w:r w:rsidR="00FF60C9">
                            <w:rPr>
                              <w:b/>
                              <w:bCs/>
                              <w:color w:val="FFFFFF" w:themeColor="background1"/>
                              <w:lang w:val="es-ES_tradnl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B8CF882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6" type="#_x0000_t202" style="position:absolute;margin-left:385.15pt;margin-top:-43.25pt;width:130.25pt;height:41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" fillcolor="black [3213]" strokecolor="#f8f8f8 [3214]" strokeweight="1pt">
              <v:textbox>
                <w:txbxContent>
                  <w:p w14:paraId="49992C1E" w14:textId="47C70E99" w:rsidR="00944621" w:rsidRPr="00944621" w:rsidRDefault="00944621" w:rsidP="00944621">
                    <w:pPr>
                      <w:pStyle w:val="Sinespaciado"/>
                      <w:jc w:val="center"/>
                      <w:rPr>
                        <w:b/>
                        <w:bCs/>
                        <w:color w:val="FFFFFF" w:themeColor="background1"/>
                        <w:lang w:val="es-ES_tradnl"/>
                      </w:rPr>
                    </w:pPr>
                    <w:proofErr w:type="spellStart"/>
                    <w:r w:rsidRPr="00944621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>N°</w:t>
                    </w:r>
                    <w:proofErr w:type="spellEnd"/>
                    <w:r w:rsidRPr="00944621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 xml:space="preserve"> FDS:30000-</w:t>
                    </w:r>
                    <w:r w:rsidR="005A426F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>30068161</w:t>
                    </w:r>
                  </w:p>
                  <w:p w14:paraId="4BF73394" w14:textId="255002FB" w:rsidR="00944621" w:rsidRPr="00944621" w:rsidRDefault="00944621" w:rsidP="00944621">
                    <w:pPr>
                      <w:pStyle w:val="Sinespaciado"/>
                      <w:jc w:val="center"/>
                      <w:rPr>
                        <w:b/>
                        <w:bCs/>
                        <w:color w:val="FFFFFF" w:themeColor="background1"/>
                        <w:lang w:val="es-ES_tradnl"/>
                      </w:rPr>
                    </w:pPr>
                    <w:proofErr w:type="spellStart"/>
                    <w:r w:rsidRPr="00944621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>NCh</w:t>
                    </w:r>
                    <w:proofErr w:type="spellEnd"/>
                    <w:r w:rsidRPr="00944621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 xml:space="preserve"> 2245:202</w:t>
                    </w:r>
                    <w:r w:rsidR="00FF60C9">
                      <w:rPr>
                        <w:b/>
                        <w:bCs/>
                        <w:color w:val="FFFFFF" w:themeColor="background1"/>
                        <w:lang w:val="es-ES_tradnl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F5C4AB" wp14:editId="3ACD3A82">
              <wp:simplePos x="0" y="0"/>
              <wp:positionH relativeFrom="column">
                <wp:posOffset>-1187475</wp:posOffset>
              </wp:positionH>
              <wp:positionV relativeFrom="paragraph">
                <wp:posOffset>-1032129</wp:posOffset>
              </wp:positionV>
              <wp:extent cx="8054109" cy="1330036"/>
              <wp:effectExtent l="0" t="0" r="0" b="3810"/>
              <wp:wrapNone/>
              <wp:docPr id="3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054109" cy="1330036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24A8D1" id="Rectangle 27" o:spid="_x0000_s1026" style="position:absolute;margin-left:-93.5pt;margin-top:-81.25pt;width:634.2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" fillcolor="black" stroked="f">
              <v:path arrowok="t"/>
            </v:rect>
          </w:pict>
        </mc:Fallback>
      </mc:AlternateContent>
    </w:r>
    <w:r w:rsidR="00DD61B2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5D53E8" wp14:editId="7072E09A">
              <wp:simplePos x="0" y="0"/>
              <wp:positionH relativeFrom="page">
                <wp:posOffset>3061252</wp:posOffset>
              </wp:positionH>
              <wp:positionV relativeFrom="page">
                <wp:posOffset>265043</wp:posOffset>
              </wp:positionV>
              <wp:extent cx="3463290" cy="1077899"/>
              <wp:effectExtent l="0" t="0" r="3810" b="1905"/>
              <wp:wrapNone/>
              <wp:docPr id="2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63290" cy="10778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13073" w14:textId="77777777" w:rsidR="00DD4826" w:rsidRPr="00681652" w:rsidRDefault="00DD4826" w:rsidP="00811829">
                          <w:pPr>
                            <w:pStyle w:val="Sinespaciado"/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81652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z w:val="40"/>
                              <w:szCs w:val="40"/>
                            </w:rPr>
                            <w:t>Hoja de Seguridad</w:t>
                          </w:r>
                        </w:p>
                        <w:p w14:paraId="3E0487A8" w14:textId="503E77AD" w:rsidR="00811829" w:rsidRPr="00681652" w:rsidRDefault="00813E3F" w:rsidP="00811829">
                          <w:pPr>
                            <w:pStyle w:val="Sinespaciado"/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sz w:val="36"/>
                              <w:szCs w:val="36"/>
                            </w:rPr>
                            <w:t>Espuma poliuretano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5D53E8" id="Text Box 6" o:spid="_x0000_s1027" type="#_x0000_t202" style="position:absolute;margin-left:241.05pt;margin-top:20.85pt;width:272.7pt;height:84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" filled="f" stroked="f">
              <v:path arrowok="t"/>
              <v:textbox inset="0,0,0,0">
                <w:txbxContent>
                  <w:p w14:paraId="14E13073" w14:textId="77777777" w:rsidR="00DD4826" w:rsidRPr="00681652" w:rsidRDefault="00DD4826" w:rsidP="00811829">
                    <w:pPr>
                      <w:pStyle w:val="Sinespaciado"/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z w:val="40"/>
                        <w:szCs w:val="40"/>
                      </w:rPr>
                    </w:pPr>
                    <w:r w:rsidRPr="00681652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z w:val="40"/>
                        <w:szCs w:val="40"/>
                      </w:rPr>
                      <w:t>Hoja de Seguridad</w:t>
                    </w:r>
                  </w:p>
                  <w:p w14:paraId="3E0487A8" w14:textId="503E77AD" w:rsidR="00811829" w:rsidRPr="00681652" w:rsidRDefault="00813E3F" w:rsidP="00811829">
                    <w:pPr>
                      <w:pStyle w:val="Sinespaciado"/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sz w:val="36"/>
                        <w:szCs w:val="36"/>
                      </w:rPr>
                      <w:t>Espuma poliuretano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F6F2E7E" wp14:editId="002C14C9">
              <wp:simplePos x="0" y="0"/>
              <wp:positionH relativeFrom="column">
                <wp:posOffset>-1185545</wp:posOffset>
              </wp:positionH>
              <wp:positionV relativeFrom="paragraph">
                <wp:posOffset>-924560</wp:posOffset>
              </wp:positionV>
              <wp:extent cx="0" cy="1130300"/>
              <wp:effectExtent l="12700" t="0" r="12700" b="12700"/>
              <wp:wrapNone/>
              <wp:docPr id="2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E890147" id="Line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72.8pt" to="-93.3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" strokecolor="white" strokeweight="2.25pt">
              <o:lock v:ext="edit" shapetype="f"/>
            </v:line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AEC611" wp14:editId="3A306B97">
              <wp:simplePos x="0" y="0"/>
              <wp:positionH relativeFrom="column">
                <wp:posOffset>-1185545</wp:posOffset>
              </wp:positionH>
              <wp:positionV relativeFrom="paragraph">
                <wp:posOffset>-852805</wp:posOffset>
              </wp:positionV>
              <wp:extent cx="0" cy="1130300"/>
              <wp:effectExtent l="0" t="0" r="0" b="0"/>
              <wp:wrapNone/>
              <wp:docPr id="27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C8B66C3" id="Line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67.15pt" to="-93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" strokecolor="white" strokeweight="2.2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1EAA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1" w15:restartNumberingAfterBreak="0">
    <w:nsid w:val="540A4747"/>
    <w:multiLevelType w:val="hybridMultilevel"/>
    <w:tmpl w:val="5FBE573A"/>
    <w:lvl w:ilvl="0" w:tplc="A5C034A2">
      <w:numFmt w:val="bullet"/>
      <w:lvlText w:val="-"/>
      <w:lvlJc w:val="left"/>
      <w:pPr>
        <w:ind w:left="837" w:hanging="113"/>
      </w:pPr>
      <w:rPr>
        <w:rFonts w:ascii="Trebuchet MS" w:eastAsia="Trebuchet MS" w:hAnsi="Trebuchet MS" w:cs="Trebuchet MS" w:hint="default"/>
        <w:w w:val="85"/>
        <w:sz w:val="22"/>
        <w:szCs w:val="22"/>
        <w:lang w:val="es-ES" w:eastAsia="en-US" w:bidi="ar-SA"/>
      </w:rPr>
    </w:lvl>
    <w:lvl w:ilvl="1" w:tplc="9F8091EA">
      <w:numFmt w:val="bullet"/>
      <w:lvlText w:val="•"/>
      <w:lvlJc w:val="left"/>
      <w:pPr>
        <w:ind w:left="1790" w:hanging="113"/>
      </w:pPr>
      <w:rPr>
        <w:rFonts w:hint="default"/>
        <w:lang w:val="es-ES" w:eastAsia="en-US" w:bidi="ar-SA"/>
      </w:rPr>
    </w:lvl>
    <w:lvl w:ilvl="2" w:tplc="26305D34">
      <w:numFmt w:val="bullet"/>
      <w:lvlText w:val="•"/>
      <w:lvlJc w:val="left"/>
      <w:pPr>
        <w:ind w:left="2740" w:hanging="113"/>
      </w:pPr>
      <w:rPr>
        <w:rFonts w:hint="default"/>
        <w:lang w:val="es-ES" w:eastAsia="en-US" w:bidi="ar-SA"/>
      </w:rPr>
    </w:lvl>
    <w:lvl w:ilvl="3" w:tplc="F74A952E">
      <w:numFmt w:val="bullet"/>
      <w:lvlText w:val="•"/>
      <w:lvlJc w:val="left"/>
      <w:pPr>
        <w:ind w:left="3690" w:hanging="113"/>
      </w:pPr>
      <w:rPr>
        <w:rFonts w:hint="default"/>
        <w:lang w:val="es-ES" w:eastAsia="en-US" w:bidi="ar-SA"/>
      </w:rPr>
    </w:lvl>
    <w:lvl w:ilvl="4" w:tplc="A4945548">
      <w:numFmt w:val="bullet"/>
      <w:lvlText w:val="•"/>
      <w:lvlJc w:val="left"/>
      <w:pPr>
        <w:ind w:left="4640" w:hanging="113"/>
      </w:pPr>
      <w:rPr>
        <w:rFonts w:hint="default"/>
        <w:lang w:val="es-ES" w:eastAsia="en-US" w:bidi="ar-SA"/>
      </w:rPr>
    </w:lvl>
    <w:lvl w:ilvl="5" w:tplc="2764A516">
      <w:numFmt w:val="bullet"/>
      <w:lvlText w:val="•"/>
      <w:lvlJc w:val="left"/>
      <w:pPr>
        <w:ind w:left="5590" w:hanging="113"/>
      </w:pPr>
      <w:rPr>
        <w:rFonts w:hint="default"/>
        <w:lang w:val="es-ES" w:eastAsia="en-US" w:bidi="ar-SA"/>
      </w:rPr>
    </w:lvl>
    <w:lvl w:ilvl="6" w:tplc="E5768FA2">
      <w:numFmt w:val="bullet"/>
      <w:lvlText w:val="•"/>
      <w:lvlJc w:val="left"/>
      <w:pPr>
        <w:ind w:left="6540" w:hanging="113"/>
      </w:pPr>
      <w:rPr>
        <w:rFonts w:hint="default"/>
        <w:lang w:val="es-ES" w:eastAsia="en-US" w:bidi="ar-SA"/>
      </w:rPr>
    </w:lvl>
    <w:lvl w:ilvl="7" w:tplc="E55C8A72">
      <w:numFmt w:val="bullet"/>
      <w:lvlText w:val="•"/>
      <w:lvlJc w:val="left"/>
      <w:pPr>
        <w:ind w:left="7490" w:hanging="113"/>
      </w:pPr>
      <w:rPr>
        <w:rFonts w:hint="default"/>
        <w:lang w:val="es-ES" w:eastAsia="en-US" w:bidi="ar-SA"/>
      </w:rPr>
    </w:lvl>
    <w:lvl w:ilvl="8" w:tplc="D3B8F4E6">
      <w:numFmt w:val="bullet"/>
      <w:lvlText w:val="•"/>
      <w:lvlJc w:val="left"/>
      <w:pPr>
        <w:ind w:left="8440" w:hanging="113"/>
      </w:pPr>
      <w:rPr>
        <w:rFonts w:hint="default"/>
        <w:lang w:val="es-ES" w:eastAsia="en-US" w:bidi="ar-SA"/>
      </w:rPr>
    </w:lvl>
  </w:abstractNum>
  <w:abstractNum w:abstractNumId="2" w15:restartNumberingAfterBreak="0">
    <w:nsid w:val="57163CA5"/>
    <w:multiLevelType w:val="multilevel"/>
    <w:tmpl w:val="C150B522"/>
    <w:lvl w:ilvl="0">
      <w:start w:val="1"/>
      <w:numFmt w:val="decimal"/>
      <w:lvlText w:val="%1."/>
      <w:lvlJc w:val="left"/>
      <w:pPr>
        <w:ind w:left="489" w:hanging="389"/>
      </w:pPr>
      <w:rPr>
        <w:rFonts w:hint="default"/>
        <w:b/>
        <w:bCs/>
        <w:color w:val="auto"/>
        <w:spacing w:val="-4"/>
        <w:w w:val="79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34" w:hanging="505"/>
      </w:pPr>
      <w:rPr>
        <w:rFonts w:hint="default"/>
        <w:b/>
        <w:bCs/>
        <w:w w:val="97"/>
        <w:lang w:val="es-ES" w:eastAsia="en-US" w:bidi="ar-SA"/>
      </w:rPr>
    </w:lvl>
    <w:lvl w:ilvl="2">
      <w:numFmt w:val="bullet"/>
      <w:lvlText w:val="•"/>
      <w:lvlJc w:val="left"/>
      <w:pPr>
        <w:ind w:left="620" w:hanging="50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640" w:hanging="50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840" w:hanging="50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26" w:hanging="50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013" w:hanging="50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600" w:hanging="50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86" w:hanging="505"/>
      </w:pPr>
      <w:rPr>
        <w:rFonts w:hint="default"/>
        <w:lang w:val="es-ES" w:eastAsia="en-US" w:bidi="ar-SA"/>
      </w:rPr>
    </w:lvl>
  </w:abstractNum>
  <w:abstractNum w:abstractNumId="3" w15:restartNumberingAfterBreak="0">
    <w:nsid w:val="77677E17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767869">
    <w:abstractNumId w:val="3"/>
  </w:num>
  <w:num w:numId="2" w16cid:durableId="207767349">
    <w:abstractNumId w:val="4"/>
  </w:num>
  <w:num w:numId="3" w16cid:durableId="1961644520">
    <w:abstractNumId w:val="4"/>
  </w:num>
  <w:num w:numId="4" w16cid:durableId="1304768769">
    <w:abstractNumId w:val="0"/>
  </w:num>
  <w:num w:numId="5" w16cid:durableId="1703096937">
    <w:abstractNumId w:val="1"/>
  </w:num>
  <w:num w:numId="6" w16cid:durableId="142753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DA"/>
    <w:rsid w:val="000055DE"/>
    <w:rsid w:val="00045D6E"/>
    <w:rsid w:val="00055300"/>
    <w:rsid w:val="000D3B86"/>
    <w:rsid w:val="001224E0"/>
    <w:rsid w:val="0012513C"/>
    <w:rsid w:val="00137BEC"/>
    <w:rsid w:val="00146EC9"/>
    <w:rsid w:val="00183A54"/>
    <w:rsid w:val="001D1050"/>
    <w:rsid w:val="001E5005"/>
    <w:rsid w:val="0021254F"/>
    <w:rsid w:val="0023798B"/>
    <w:rsid w:val="00285B77"/>
    <w:rsid w:val="0029012C"/>
    <w:rsid w:val="002C543B"/>
    <w:rsid w:val="0035378C"/>
    <w:rsid w:val="00360379"/>
    <w:rsid w:val="003700F1"/>
    <w:rsid w:val="003B5C75"/>
    <w:rsid w:val="004015E1"/>
    <w:rsid w:val="004124C2"/>
    <w:rsid w:val="0043238A"/>
    <w:rsid w:val="0044165C"/>
    <w:rsid w:val="00451F3F"/>
    <w:rsid w:val="00471711"/>
    <w:rsid w:val="00484613"/>
    <w:rsid w:val="004A4C9E"/>
    <w:rsid w:val="00527E23"/>
    <w:rsid w:val="005940E7"/>
    <w:rsid w:val="005A058F"/>
    <w:rsid w:val="005A426F"/>
    <w:rsid w:val="005B4291"/>
    <w:rsid w:val="005C5DFF"/>
    <w:rsid w:val="0061058B"/>
    <w:rsid w:val="0062190F"/>
    <w:rsid w:val="00631E9C"/>
    <w:rsid w:val="006450B8"/>
    <w:rsid w:val="00681652"/>
    <w:rsid w:val="00690620"/>
    <w:rsid w:val="006A186C"/>
    <w:rsid w:val="006C03E6"/>
    <w:rsid w:val="006D7D1D"/>
    <w:rsid w:val="00721422"/>
    <w:rsid w:val="00731FA7"/>
    <w:rsid w:val="00761FDE"/>
    <w:rsid w:val="00764D73"/>
    <w:rsid w:val="00776271"/>
    <w:rsid w:val="00783BA0"/>
    <w:rsid w:val="00785CD1"/>
    <w:rsid w:val="007B6A04"/>
    <w:rsid w:val="007C77B8"/>
    <w:rsid w:val="00811829"/>
    <w:rsid w:val="00811E51"/>
    <w:rsid w:val="00813E3F"/>
    <w:rsid w:val="008370DF"/>
    <w:rsid w:val="00840BB6"/>
    <w:rsid w:val="008969AA"/>
    <w:rsid w:val="008A4D27"/>
    <w:rsid w:val="008A5588"/>
    <w:rsid w:val="008A6E05"/>
    <w:rsid w:val="008B131F"/>
    <w:rsid w:val="008C14B3"/>
    <w:rsid w:val="008D2EB1"/>
    <w:rsid w:val="009016AA"/>
    <w:rsid w:val="009336D9"/>
    <w:rsid w:val="00944621"/>
    <w:rsid w:val="00962A97"/>
    <w:rsid w:val="009D0C62"/>
    <w:rsid w:val="009E5DB7"/>
    <w:rsid w:val="00A133BA"/>
    <w:rsid w:val="00A25EDA"/>
    <w:rsid w:val="00A43174"/>
    <w:rsid w:val="00A45B64"/>
    <w:rsid w:val="00AC420C"/>
    <w:rsid w:val="00AC5779"/>
    <w:rsid w:val="00AD0625"/>
    <w:rsid w:val="00AE7877"/>
    <w:rsid w:val="00B20B3B"/>
    <w:rsid w:val="00B2724B"/>
    <w:rsid w:val="00B349D3"/>
    <w:rsid w:val="00B53767"/>
    <w:rsid w:val="00B67752"/>
    <w:rsid w:val="00B77B6D"/>
    <w:rsid w:val="00BB2C20"/>
    <w:rsid w:val="00BB4C4E"/>
    <w:rsid w:val="00BC0460"/>
    <w:rsid w:val="00BC3A2E"/>
    <w:rsid w:val="00C0570D"/>
    <w:rsid w:val="00C10DC5"/>
    <w:rsid w:val="00C4591F"/>
    <w:rsid w:val="00C55B77"/>
    <w:rsid w:val="00C94F6E"/>
    <w:rsid w:val="00CB185C"/>
    <w:rsid w:val="00CC2540"/>
    <w:rsid w:val="00CD1928"/>
    <w:rsid w:val="00CE1898"/>
    <w:rsid w:val="00D32708"/>
    <w:rsid w:val="00D95199"/>
    <w:rsid w:val="00DC3B4C"/>
    <w:rsid w:val="00DD0B68"/>
    <w:rsid w:val="00DD4826"/>
    <w:rsid w:val="00DD61B2"/>
    <w:rsid w:val="00DE1C00"/>
    <w:rsid w:val="00DF048D"/>
    <w:rsid w:val="00DF0784"/>
    <w:rsid w:val="00E54326"/>
    <w:rsid w:val="00E76AD1"/>
    <w:rsid w:val="00E77C12"/>
    <w:rsid w:val="00E94CF8"/>
    <w:rsid w:val="00EE51A6"/>
    <w:rsid w:val="00EF3CEB"/>
    <w:rsid w:val="00F227B8"/>
    <w:rsid w:val="00F44BA4"/>
    <w:rsid w:val="00F83CA0"/>
    <w:rsid w:val="00FA6657"/>
    <w:rsid w:val="00FB1D7B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5C704"/>
  <w15:chartTrackingRefBased/>
  <w15:docId w15:val="{1D3FFA51-3CB9-8440-8514-045B3D59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A2E"/>
    <w:rPr>
      <w:i/>
      <w:iCs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BC3A2E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3A2E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C3A2E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3A2E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3A2E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3A2E"/>
    <w:pPr>
      <w:pBdr>
        <w:bottom w:val="single" w:sz="4" w:space="2" w:color="E0E0E0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3A2E"/>
    <w:pPr>
      <w:pBdr>
        <w:bottom w:val="dotted" w:sz="4" w:space="2" w:color="D0D0D0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3A2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3A2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5EDA"/>
  </w:style>
  <w:style w:type="paragraph" w:styleId="Piedepgina">
    <w:name w:val="footer"/>
    <w:basedOn w:val="Normal"/>
    <w:link w:val="Piedepgina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EDA"/>
  </w:style>
  <w:style w:type="character" w:customStyle="1" w:styleId="Ttulo3Car">
    <w:name w:val="Título 3 Car"/>
    <w:basedOn w:val="Fuentedeprrafopredeter"/>
    <w:link w:val="Ttulo3"/>
    <w:uiPriority w:val="9"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0D3B86"/>
    <w:pPr>
      <w:ind w:left="837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D3B86"/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BC3A2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D3B86"/>
    <w:rPr>
      <w:color w:val="5F5F5F" w:themeColor="hyperlink"/>
      <w:u w:val="single"/>
    </w:rPr>
  </w:style>
  <w:style w:type="paragraph" w:customStyle="1" w:styleId="PersonalName">
    <w:name w:val="Personal Name"/>
    <w:basedOn w:val="Ttulo"/>
    <w:rsid w:val="00BC3A2E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BC3A2E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BC3A2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character" w:customStyle="1" w:styleId="Ttulo1Car">
    <w:name w:val="Título 1 Car"/>
    <w:basedOn w:val="Fuentedeprrafopredeter"/>
    <w:link w:val="Ttulo1"/>
    <w:uiPriority w:val="9"/>
    <w:rsid w:val="00BC3A2E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C3A2E"/>
    <w:rPr>
      <w:b/>
      <w:bCs/>
      <w:color w:val="858585" w:themeColor="accent2" w:themeShade="BF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BC3A2E"/>
    <w:pPr>
      <w:pBdr>
        <w:bottom w:val="dotted" w:sz="8" w:space="10" w:color="B2B2B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585858" w:themeColor="accent2" w:themeShade="7F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C3A2E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Fuerte">
    <w:name w:val="Strong"/>
    <w:uiPriority w:val="22"/>
    <w:qFormat/>
    <w:rsid w:val="00BC3A2E"/>
    <w:rPr>
      <w:b/>
      <w:bCs/>
      <w:spacing w:val="0"/>
    </w:rPr>
  </w:style>
  <w:style w:type="character" w:styleId="nfasis">
    <w:name w:val="Emphasis"/>
    <w:uiPriority w:val="20"/>
    <w:qFormat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Sinespaciado">
    <w:name w:val="No Spacing"/>
    <w:basedOn w:val="Normal"/>
    <w:link w:val="SinespaciadoCar"/>
    <w:uiPriority w:val="1"/>
    <w:qFormat/>
    <w:rsid w:val="00BC3A2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BC3A2E"/>
    <w:rPr>
      <w:i/>
      <w:iCs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BC3A2E"/>
    <w:rPr>
      <w:i w:val="0"/>
      <w:iCs w:val="0"/>
      <w:color w:val="858585" w:themeColor="accent2" w:themeShade="BF"/>
    </w:rPr>
  </w:style>
  <w:style w:type="character" w:customStyle="1" w:styleId="CitaCar">
    <w:name w:val="Cita Car"/>
    <w:basedOn w:val="Fuentedeprrafopredeter"/>
    <w:link w:val="Cita"/>
    <w:uiPriority w:val="29"/>
    <w:rsid w:val="00BC3A2E"/>
    <w:rPr>
      <w:color w:val="858585" w:themeColor="accent2" w:themeShade="BF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3A2E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nfasissutil">
    <w:name w:val="Subtle Emphasis"/>
    <w:uiPriority w:val="19"/>
    <w:qFormat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nfasisintenso">
    <w:name w:val="Intense Emphasis"/>
    <w:uiPriority w:val="21"/>
    <w:qFormat/>
    <w:rsid w:val="00BC3A2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Referenciasutil">
    <w:name w:val="Subtle Reference"/>
    <w:uiPriority w:val="31"/>
    <w:qFormat/>
    <w:rsid w:val="00BC3A2E"/>
    <w:rPr>
      <w:i/>
      <w:iCs/>
      <w:smallCaps/>
      <w:color w:val="B2B2B2" w:themeColor="accent2"/>
      <w:u w:color="B2B2B2" w:themeColor="accent2"/>
    </w:rPr>
  </w:style>
  <w:style w:type="character" w:styleId="Referenciaintensa">
    <w:name w:val="Intense Reference"/>
    <w:uiPriority w:val="32"/>
    <w:qFormat/>
    <w:rsid w:val="00BC3A2E"/>
    <w:rPr>
      <w:b/>
      <w:bCs/>
      <w:i/>
      <w:iCs/>
      <w:smallCaps/>
      <w:color w:val="B2B2B2" w:themeColor="accent2"/>
      <w:u w:color="B2B2B2" w:themeColor="accent2"/>
    </w:rPr>
  </w:style>
  <w:style w:type="character" w:styleId="Ttulodellibro">
    <w:name w:val="Book Title"/>
    <w:uiPriority w:val="33"/>
    <w:qFormat/>
    <w:rsid w:val="00BC3A2E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C3A2E"/>
    <w:pPr>
      <w:outlineLvl w:val="9"/>
    </w:pPr>
  </w:style>
  <w:style w:type="paragraph" w:styleId="NormalWeb">
    <w:name w:val="Normal (Web)"/>
    <w:basedOn w:val="Normal"/>
    <w:uiPriority w:val="99"/>
    <w:unhideWhenUsed/>
    <w:rsid w:val="00DC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s-MX"/>
    </w:rPr>
  </w:style>
  <w:style w:type="table" w:customStyle="1" w:styleId="TableNormal">
    <w:name w:val="Table Normal"/>
    <w:uiPriority w:val="2"/>
    <w:semiHidden/>
    <w:unhideWhenUsed/>
    <w:qFormat/>
    <w:rsid w:val="00AC420C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420C"/>
    <w:pPr>
      <w:widowControl w:val="0"/>
      <w:autoSpaceDE w:val="0"/>
      <w:autoSpaceDN w:val="0"/>
      <w:spacing w:before="33" w:after="0" w:line="240" w:lineRule="auto"/>
      <w:ind w:left="50"/>
    </w:pPr>
    <w:rPr>
      <w:rFonts w:ascii="Arial" w:eastAsia="Arial" w:hAnsi="Arial" w:cs="Arial"/>
      <w:i w:val="0"/>
      <w:iCs w:val="0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1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1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8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0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73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6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8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2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4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2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9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5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6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5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3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o@rex.cl" TargetMode="External"/><Relationship Id="rId13" Type="http://schemas.openxmlformats.org/officeDocument/2006/relationships/image" Target="media/image5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echa.europa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DEB11F88DA90408A62A8355493A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2781-B49F-134F-AFC6-EFFB5F75A823}"/>
      </w:docPartPr>
      <w:docPartBody>
        <w:p w:rsidR="00792A74" w:rsidRDefault="00FC78A5" w:rsidP="00FC78A5">
          <w:pPr>
            <w:pStyle w:val="5FDEB11F88DA90408A62A8355493AED0"/>
          </w:pPr>
          <w:r>
            <w:rPr>
              <w:i/>
              <w:sz w:val="28"/>
              <w:szCs w:val="2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Sans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A5"/>
    <w:rsid w:val="004334E0"/>
    <w:rsid w:val="006957B3"/>
    <w:rsid w:val="00792A74"/>
    <w:rsid w:val="008358FB"/>
    <w:rsid w:val="00896938"/>
    <w:rsid w:val="00AE1444"/>
    <w:rsid w:val="00B1493B"/>
    <w:rsid w:val="00B50261"/>
    <w:rsid w:val="00B77B6D"/>
    <w:rsid w:val="00BB6B07"/>
    <w:rsid w:val="00DF048D"/>
    <w:rsid w:val="00E759A4"/>
    <w:rsid w:val="00F61242"/>
    <w:rsid w:val="00FC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FDEB11F88DA90408A62A8355493AED0">
    <w:name w:val="5FDEB11F88DA90408A62A8355493AED0"/>
    <w:rsid w:val="00FC78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Malla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Malla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Malla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9D9DE0-0E2E-9545-9305-D9A2219D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2632</Words>
  <Characters>14480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Amunategui 232 of. 2001 – Santiago, Chile – contacto@rex.cl – www.rex.cl</vt:lpstr>
    </vt:vector>
  </TitlesOfParts>
  <Company/>
  <LinksUpToDate>false</LinksUpToDate>
  <CharactersWithSpaces>17078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Amunategui 232 of. 2001 – Santiago, Chile – contacto@rex.cl – www.rex.cl</dc:title>
  <dc:subject/>
  <dc:creator>camila flores</dc:creator>
  <cp:keywords/>
  <dc:description/>
  <cp:lastModifiedBy>EDUARDO FRANCISCO INFIESTA NUNEZ</cp:lastModifiedBy>
  <cp:revision>2</cp:revision>
  <cp:lastPrinted>2024-05-22T20:44:00Z</cp:lastPrinted>
  <dcterms:created xsi:type="dcterms:W3CDTF">2026-10-13T14:47:00Z</dcterms:created>
  <dcterms:modified xsi:type="dcterms:W3CDTF">2026-10-13T14:47:00Z</dcterms:modified>
</cp:coreProperties>
</file>